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1A3" w:rsidRPr="00DC1983" w:rsidRDefault="000A21A3" w:rsidP="00DC1983">
      <w:pPr>
        <w:spacing w:line="560" w:lineRule="exact"/>
        <w:jc w:val="center"/>
        <w:rPr>
          <w:rFonts w:ascii="宋体" w:cs="Arial"/>
          <w:b/>
          <w:sz w:val="44"/>
          <w:szCs w:val="44"/>
        </w:rPr>
      </w:pPr>
      <w:r w:rsidRPr="00DC1983">
        <w:rPr>
          <w:rFonts w:ascii="宋体" w:hAnsi="宋体" w:cs="Arial"/>
          <w:b/>
          <w:sz w:val="44"/>
          <w:szCs w:val="44"/>
        </w:rPr>
        <w:t>20</w:t>
      </w:r>
      <w:r w:rsidR="00AA1455">
        <w:rPr>
          <w:rFonts w:ascii="宋体" w:hAnsi="宋体" w:cs="Arial" w:hint="eastAsia"/>
          <w:b/>
          <w:sz w:val="44"/>
          <w:szCs w:val="44"/>
        </w:rPr>
        <w:t>2</w:t>
      </w:r>
      <w:r w:rsidR="003B1137">
        <w:rPr>
          <w:rFonts w:ascii="宋体" w:hAnsi="宋体" w:cs="Arial" w:hint="eastAsia"/>
          <w:b/>
          <w:sz w:val="44"/>
          <w:szCs w:val="44"/>
        </w:rPr>
        <w:t>1</w:t>
      </w:r>
      <w:r w:rsidRPr="00DC1983">
        <w:rPr>
          <w:rFonts w:ascii="宋体" w:hAnsi="宋体" w:cs="Arial" w:hint="eastAsia"/>
          <w:b/>
          <w:sz w:val="44"/>
          <w:szCs w:val="44"/>
        </w:rPr>
        <w:t>年内蒙古农牧业创新基金项目指南</w:t>
      </w:r>
    </w:p>
    <w:p w:rsidR="00546FDC" w:rsidRDefault="00546FDC" w:rsidP="00FD4BAA">
      <w:pPr>
        <w:widowControl/>
        <w:spacing w:line="560" w:lineRule="exact"/>
        <w:ind w:firstLineChars="200" w:firstLine="640"/>
        <w:jc w:val="left"/>
        <w:rPr>
          <w:rFonts w:ascii="仿宋" w:eastAsia="仿宋" w:hAnsi="仿宋" w:cs="Arial"/>
          <w:sz w:val="32"/>
          <w:szCs w:val="32"/>
        </w:rPr>
      </w:pPr>
    </w:p>
    <w:p w:rsidR="000A21A3" w:rsidRPr="00DC1983" w:rsidRDefault="000A21A3" w:rsidP="00FD4BAA">
      <w:pPr>
        <w:widowControl/>
        <w:spacing w:line="560" w:lineRule="exact"/>
        <w:ind w:firstLineChars="200" w:firstLine="640"/>
        <w:jc w:val="left"/>
        <w:rPr>
          <w:rFonts w:ascii="仿宋" w:eastAsia="仿宋" w:hAnsi="仿宋" w:cs="Arial"/>
          <w:kern w:val="0"/>
          <w:sz w:val="32"/>
          <w:szCs w:val="32"/>
        </w:rPr>
      </w:pPr>
      <w:r w:rsidRPr="00DC1983">
        <w:rPr>
          <w:rFonts w:ascii="仿宋" w:eastAsia="仿宋" w:hAnsi="仿宋" w:cs="Arial" w:hint="eastAsia"/>
          <w:sz w:val="32"/>
          <w:szCs w:val="32"/>
        </w:rPr>
        <w:t>内蒙古农牧业创新基金</w:t>
      </w:r>
      <w:r w:rsidRPr="00DC1983">
        <w:rPr>
          <w:rFonts w:ascii="仿宋" w:eastAsia="仿宋" w:hAnsi="仿宋" w:hint="eastAsia"/>
          <w:sz w:val="32"/>
          <w:szCs w:val="32"/>
        </w:rPr>
        <w:t>计划</w:t>
      </w:r>
      <w:r w:rsidR="00EE385F" w:rsidRPr="00DC1983">
        <w:rPr>
          <w:rFonts w:ascii="仿宋" w:eastAsia="仿宋" w:hAnsi="仿宋" w:cs="Arial" w:hint="eastAsia"/>
          <w:kern w:val="0"/>
          <w:sz w:val="32"/>
          <w:szCs w:val="32"/>
        </w:rPr>
        <w:t>围绕自治区现代农业发展的实际需要</w:t>
      </w:r>
      <w:r w:rsidR="00EE385F">
        <w:rPr>
          <w:rFonts w:ascii="仿宋" w:eastAsia="仿宋" w:hAnsi="仿宋" w:cs="Arial" w:hint="eastAsia"/>
          <w:kern w:val="0"/>
          <w:sz w:val="32"/>
          <w:szCs w:val="32"/>
        </w:rPr>
        <w:t>及</w:t>
      </w:r>
      <w:r w:rsidR="00EE385F">
        <w:rPr>
          <w:rFonts w:ascii="仿宋" w:eastAsia="仿宋" w:hAnsi="仿宋" w:hint="eastAsia"/>
          <w:sz w:val="32"/>
          <w:szCs w:val="32"/>
        </w:rPr>
        <w:t>区域</w:t>
      </w:r>
      <w:r w:rsidR="00EE385F" w:rsidRPr="00DC1983">
        <w:rPr>
          <w:rFonts w:ascii="仿宋" w:eastAsia="仿宋" w:hAnsi="仿宋" w:hint="eastAsia"/>
          <w:sz w:val="32"/>
          <w:szCs w:val="32"/>
        </w:rPr>
        <w:t>农牧业产业的重大技术问题，</w:t>
      </w:r>
      <w:r w:rsidR="00AA1455">
        <w:rPr>
          <w:rFonts w:ascii="仿宋" w:eastAsia="仿宋" w:hAnsi="仿宋" w:hint="eastAsia"/>
          <w:sz w:val="32"/>
          <w:szCs w:val="32"/>
        </w:rPr>
        <w:t>按照</w:t>
      </w:r>
      <w:r w:rsidR="00EE385F">
        <w:rPr>
          <w:rFonts w:ascii="仿宋" w:eastAsia="仿宋" w:hAnsi="仿宋" w:hint="eastAsia"/>
          <w:sz w:val="32"/>
          <w:szCs w:val="32"/>
        </w:rPr>
        <w:t>我</w:t>
      </w:r>
      <w:r w:rsidRPr="00DC1983">
        <w:rPr>
          <w:rFonts w:ascii="仿宋" w:eastAsia="仿宋" w:hAnsi="仿宋" w:hint="eastAsia"/>
          <w:sz w:val="32"/>
          <w:szCs w:val="32"/>
        </w:rPr>
        <w:t>院</w:t>
      </w:r>
      <w:r w:rsidR="00AA1455">
        <w:rPr>
          <w:rFonts w:ascii="仿宋" w:eastAsia="仿宋" w:hAnsi="仿宋" w:hint="eastAsia"/>
          <w:sz w:val="32"/>
          <w:szCs w:val="32"/>
        </w:rPr>
        <w:t>学科</w:t>
      </w:r>
      <w:r w:rsidRPr="00DC1983">
        <w:rPr>
          <w:rFonts w:ascii="仿宋" w:eastAsia="仿宋" w:hAnsi="仿宋" w:hint="eastAsia"/>
          <w:sz w:val="32"/>
          <w:szCs w:val="32"/>
        </w:rPr>
        <w:t>重点</w:t>
      </w:r>
      <w:r w:rsidR="00AA1455">
        <w:rPr>
          <w:rFonts w:ascii="仿宋" w:eastAsia="仿宋" w:hAnsi="仿宋" w:hint="eastAsia"/>
          <w:sz w:val="32"/>
          <w:szCs w:val="32"/>
        </w:rPr>
        <w:t>研究</w:t>
      </w:r>
      <w:r w:rsidRPr="00DC1983">
        <w:rPr>
          <w:rFonts w:ascii="仿宋" w:eastAsia="仿宋" w:hAnsi="仿宋" w:hint="eastAsia"/>
          <w:sz w:val="32"/>
          <w:szCs w:val="32"/>
        </w:rPr>
        <w:t>领域及其优先主攻的任务，</w:t>
      </w:r>
      <w:r w:rsidRPr="00DC1983">
        <w:rPr>
          <w:rFonts w:ascii="仿宋" w:eastAsia="仿宋" w:hAnsi="仿宋" w:cs="Arial" w:hint="eastAsia"/>
          <w:kern w:val="0"/>
          <w:sz w:val="32"/>
          <w:szCs w:val="32"/>
        </w:rPr>
        <w:t>重点开展前瞻性、基础性、应用性</w:t>
      </w:r>
      <w:r w:rsidR="00A955DB">
        <w:rPr>
          <w:rFonts w:ascii="仿宋" w:eastAsia="仿宋" w:hAnsi="仿宋" w:cs="Arial" w:hint="eastAsia"/>
          <w:kern w:val="0"/>
          <w:sz w:val="32"/>
          <w:szCs w:val="32"/>
        </w:rPr>
        <w:t>科研</w:t>
      </w:r>
      <w:r w:rsidRPr="00DC1983">
        <w:rPr>
          <w:rFonts w:ascii="仿宋" w:eastAsia="仿宋" w:hAnsi="仿宋" w:cs="Arial" w:hint="eastAsia"/>
          <w:kern w:val="0"/>
          <w:sz w:val="32"/>
          <w:szCs w:val="32"/>
        </w:rPr>
        <w:t>工作。</w:t>
      </w:r>
      <w:r w:rsidRPr="00DC1983">
        <w:rPr>
          <w:rFonts w:ascii="仿宋" w:eastAsia="仿宋" w:hAnsi="仿宋" w:hint="eastAsia"/>
          <w:sz w:val="32"/>
          <w:szCs w:val="32"/>
        </w:rPr>
        <w:t>以重大公益技术及产业共性技术研究开发与应用示范为重点，加强技术集成创新，着力攻克一批关键技术，突破瓶颈制约，提升产业竞争力，为我区经济社会协调发展提供科技支撑。</w:t>
      </w:r>
    </w:p>
    <w:p w:rsidR="000A21A3" w:rsidRPr="00DC1983" w:rsidRDefault="000A21A3" w:rsidP="00EE385F">
      <w:pPr>
        <w:spacing w:line="560" w:lineRule="exact"/>
        <w:rPr>
          <w:rFonts w:ascii="黑体" w:eastAsia="黑体" w:hAnsi="黑体" w:cs="Arial"/>
          <w:kern w:val="0"/>
          <w:sz w:val="32"/>
          <w:szCs w:val="32"/>
        </w:rPr>
      </w:pPr>
      <w:r w:rsidRPr="00DC1983">
        <w:rPr>
          <w:rFonts w:ascii="黑体" w:eastAsia="黑体" w:hAnsi="黑体" w:cs="Arial" w:hint="eastAsia"/>
          <w:kern w:val="0"/>
          <w:sz w:val="32"/>
          <w:szCs w:val="32"/>
        </w:rPr>
        <w:t>一、创新基金科研专项立项原则</w:t>
      </w:r>
    </w:p>
    <w:p w:rsidR="000A21A3" w:rsidRPr="00FD4BAA" w:rsidRDefault="00EE385F" w:rsidP="00EE385F">
      <w:pPr>
        <w:spacing w:line="560" w:lineRule="exact"/>
        <w:ind w:firstLineChars="100" w:firstLine="320"/>
        <w:rPr>
          <w:rFonts w:ascii="仿宋" w:eastAsia="仿宋" w:hAnsi="仿宋" w:cs="Arial"/>
          <w:kern w:val="0"/>
          <w:sz w:val="32"/>
          <w:szCs w:val="32"/>
        </w:rPr>
      </w:pPr>
      <w:r>
        <w:rPr>
          <w:rFonts w:ascii="仿宋" w:eastAsia="仿宋" w:hAnsi="仿宋" w:cs="Arial" w:hint="eastAsia"/>
          <w:kern w:val="0"/>
          <w:sz w:val="32"/>
          <w:szCs w:val="32"/>
        </w:rPr>
        <w:t>（一）</w:t>
      </w:r>
      <w:r w:rsidR="000A21A3" w:rsidRPr="00DC1983">
        <w:rPr>
          <w:rFonts w:ascii="仿宋" w:eastAsia="仿宋" w:hAnsi="仿宋" w:cs="Arial" w:hint="eastAsia"/>
          <w:kern w:val="0"/>
          <w:sz w:val="32"/>
          <w:szCs w:val="32"/>
        </w:rPr>
        <w:t>需求导向，突出重点。</w:t>
      </w:r>
      <w:r w:rsidR="000A21A3" w:rsidRPr="00DC1983">
        <w:rPr>
          <w:rFonts w:ascii="仿宋" w:eastAsia="仿宋" w:hAnsi="仿宋" w:hint="eastAsia"/>
          <w:sz w:val="32"/>
          <w:szCs w:val="32"/>
        </w:rPr>
        <w:t>重点支持对自治区区域农牧业产业发展以及农畜产品安全具有重大战略意义的</w:t>
      </w:r>
      <w:r w:rsidR="000A21A3" w:rsidRPr="00FD4BAA">
        <w:rPr>
          <w:rFonts w:ascii="仿宋" w:eastAsia="仿宋" w:hAnsi="仿宋" w:hint="eastAsia"/>
          <w:sz w:val="32"/>
          <w:szCs w:val="32"/>
        </w:rPr>
        <w:t>科研基础性工作</w:t>
      </w:r>
      <w:r w:rsidR="00FD4BAA" w:rsidRPr="00FD4BAA">
        <w:rPr>
          <w:rFonts w:ascii="仿宋" w:eastAsia="仿宋" w:hAnsi="仿宋" w:hint="eastAsia"/>
          <w:sz w:val="32"/>
          <w:szCs w:val="32"/>
        </w:rPr>
        <w:t>、</w:t>
      </w:r>
      <w:r w:rsidR="000A21A3" w:rsidRPr="00FD4BAA">
        <w:rPr>
          <w:rFonts w:ascii="仿宋" w:eastAsia="仿宋" w:hAnsi="仿宋" w:hint="eastAsia"/>
          <w:sz w:val="32"/>
          <w:szCs w:val="32"/>
        </w:rPr>
        <w:t>应用基础研究；关键技术、共性技术、公益技术的研究开发与应用示范；</w:t>
      </w:r>
      <w:r w:rsidR="00FD4BAA" w:rsidRPr="00FD4BAA">
        <w:rPr>
          <w:rFonts w:ascii="仿宋" w:eastAsia="仿宋" w:hAnsi="仿宋" w:hint="eastAsia"/>
          <w:sz w:val="32"/>
          <w:szCs w:val="32"/>
        </w:rPr>
        <w:t>其中</w:t>
      </w:r>
      <w:r w:rsidR="000A21A3" w:rsidRPr="00FD4BAA">
        <w:rPr>
          <w:rFonts w:ascii="仿宋" w:eastAsia="仿宋" w:hAnsi="仿宋" w:cs="Arial" w:hint="eastAsia"/>
          <w:kern w:val="0"/>
          <w:sz w:val="32"/>
          <w:szCs w:val="32"/>
        </w:rPr>
        <w:t>以形成动植物主导品种（产品）、主推技术</w:t>
      </w:r>
      <w:r w:rsidR="000A21A3" w:rsidRPr="00FD4BAA">
        <w:rPr>
          <w:rFonts w:ascii="仿宋" w:eastAsia="仿宋" w:hAnsi="仿宋" w:cs="Arial"/>
          <w:kern w:val="0"/>
          <w:sz w:val="32"/>
          <w:szCs w:val="32"/>
        </w:rPr>
        <w:t>(</w:t>
      </w:r>
      <w:r w:rsidR="000A21A3" w:rsidRPr="00FD4BAA">
        <w:rPr>
          <w:rFonts w:ascii="仿宋" w:eastAsia="仿宋" w:hAnsi="仿宋" w:cs="Arial" w:hint="eastAsia"/>
          <w:kern w:val="0"/>
          <w:sz w:val="32"/>
          <w:szCs w:val="32"/>
        </w:rPr>
        <w:t>能物化的技术</w:t>
      </w:r>
      <w:r w:rsidR="000A21A3" w:rsidRPr="00FD4BAA">
        <w:rPr>
          <w:rFonts w:ascii="仿宋" w:eastAsia="仿宋" w:hAnsi="仿宋" w:cs="Arial"/>
          <w:kern w:val="0"/>
          <w:sz w:val="32"/>
          <w:szCs w:val="32"/>
        </w:rPr>
        <w:t>)</w:t>
      </w:r>
      <w:r w:rsidR="000A21A3" w:rsidRPr="00FD4BAA">
        <w:rPr>
          <w:rFonts w:ascii="仿宋" w:eastAsia="仿宋" w:hAnsi="仿宋" w:cs="Arial" w:hint="eastAsia"/>
          <w:kern w:val="0"/>
          <w:sz w:val="32"/>
          <w:szCs w:val="32"/>
        </w:rPr>
        <w:t>项目</w:t>
      </w:r>
      <w:r w:rsidR="00FD4BAA" w:rsidRPr="00FD4BAA">
        <w:rPr>
          <w:rFonts w:ascii="仿宋" w:eastAsia="仿宋" w:hAnsi="仿宋" w:cs="Arial" w:hint="eastAsia"/>
          <w:kern w:val="0"/>
          <w:sz w:val="32"/>
          <w:szCs w:val="32"/>
        </w:rPr>
        <w:t>优先</w:t>
      </w:r>
      <w:r w:rsidR="000A21A3" w:rsidRPr="00FD4BAA">
        <w:rPr>
          <w:rFonts w:ascii="仿宋" w:eastAsia="仿宋" w:hAnsi="仿宋" w:cs="Arial" w:hint="eastAsia"/>
          <w:kern w:val="0"/>
          <w:sz w:val="32"/>
          <w:szCs w:val="32"/>
        </w:rPr>
        <w:t>。</w:t>
      </w:r>
    </w:p>
    <w:p w:rsidR="00FD4BAA" w:rsidRDefault="00EE385F" w:rsidP="00EE385F">
      <w:pPr>
        <w:widowControl/>
        <w:spacing w:line="560" w:lineRule="exact"/>
        <w:ind w:firstLineChars="100" w:firstLine="320"/>
        <w:jc w:val="left"/>
        <w:rPr>
          <w:rFonts w:ascii="仿宋" w:eastAsia="仿宋" w:hAnsi="仿宋"/>
          <w:sz w:val="32"/>
          <w:szCs w:val="32"/>
        </w:rPr>
      </w:pPr>
      <w:r>
        <w:rPr>
          <w:rFonts w:ascii="仿宋" w:eastAsia="仿宋" w:hAnsi="仿宋" w:cs="Arial" w:hint="eastAsia"/>
          <w:kern w:val="0"/>
          <w:sz w:val="32"/>
          <w:szCs w:val="32"/>
        </w:rPr>
        <w:t>（二）</w:t>
      </w:r>
      <w:r w:rsidR="000A21A3" w:rsidRPr="00DC1983">
        <w:rPr>
          <w:rFonts w:ascii="仿宋" w:eastAsia="仿宋" w:hAnsi="仿宋" w:cs="Arial" w:hint="eastAsia"/>
          <w:kern w:val="0"/>
          <w:sz w:val="32"/>
          <w:szCs w:val="32"/>
        </w:rPr>
        <w:t>顶层设计，科学安排，整合协调。</w:t>
      </w:r>
      <w:r w:rsidR="00AA1455">
        <w:rPr>
          <w:rFonts w:ascii="仿宋" w:eastAsia="仿宋" w:hAnsi="仿宋" w:hint="eastAsia"/>
          <w:sz w:val="32"/>
          <w:szCs w:val="32"/>
        </w:rPr>
        <w:t>按照</w:t>
      </w:r>
      <w:r w:rsidR="000A21A3" w:rsidRPr="00DC1983">
        <w:rPr>
          <w:rFonts w:ascii="仿宋" w:eastAsia="仿宋" w:hAnsi="仿宋" w:hint="eastAsia"/>
          <w:sz w:val="32"/>
          <w:szCs w:val="32"/>
        </w:rPr>
        <w:t>学科建设</w:t>
      </w:r>
      <w:r w:rsidR="00AA1455">
        <w:rPr>
          <w:rFonts w:ascii="仿宋" w:eastAsia="仿宋" w:hAnsi="仿宋" w:hint="eastAsia"/>
          <w:sz w:val="32"/>
          <w:szCs w:val="32"/>
        </w:rPr>
        <w:t>布局</w:t>
      </w:r>
      <w:r w:rsidR="000A21A3" w:rsidRPr="00DC1983">
        <w:rPr>
          <w:rFonts w:ascii="仿宋" w:eastAsia="仿宋" w:hAnsi="仿宋" w:hint="eastAsia"/>
          <w:sz w:val="32"/>
          <w:szCs w:val="32"/>
        </w:rPr>
        <w:t>，</w:t>
      </w:r>
      <w:r w:rsidR="00AA1455">
        <w:rPr>
          <w:rFonts w:ascii="仿宋" w:eastAsia="仿宋" w:hAnsi="仿宋" w:hint="eastAsia"/>
          <w:sz w:val="32"/>
          <w:szCs w:val="32"/>
        </w:rPr>
        <w:t>支持</w:t>
      </w:r>
      <w:r w:rsidR="00FD4BAA">
        <w:rPr>
          <w:rFonts w:ascii="仿宋" w:eastAsia="仿宋" w:hAnsi="仿宋" w:hint="eastAsia"/>
          <w:sz w:val="32"/>
          <w:szCs w:val="32"/>
        </w:rPr>
        <w:t>重点研究方向</w:t>
      </w:r>
      <w:r>
        <w:rPr>
          <w:rFonts w:ascii="仿宋" w:eastAsia="仿宋" w:hAnsi="仿宋" w:hint="eastAsia"/>
          <w:sz w:val="32"/>
          <w:szCs w:val="32"/>
        </w:rPr>
        <w:t>及</w:t>
      </w:r>
      <w:r w:rsidR="00FD4BAA" w:rsidRPr="00DC1983">
        <w:rPr>
          <w:rFonts w:ascii="仿宋" w:eastAsia="仿宋" w:hAnsi="仿宋" w:hint="eastAsia"/>
          <w:sz w:val="32"/>
          <w:szCs w:val="32"/>
        </w:rPr>
        <w:t>目标明确、技术路线科学、考核指标具体、措施得力</w:t>
      </w:r>
      <w:r w:rsidR="00FD4BAA">
        <w:rPr>
          <w:rFonts w:ascii="仿宋" w:eastAsia="仿宋" w:hAnsi="仿宋" w:hint="eastAsia"/>
          <w:sz w:val="32"/>
          <w:szCs w:val="32"/>
        </w:rPr>
        <w:t>、团队</w:t>
      </w:r>
      <w:r>
        <w:rPr>
          <w:rFonts w:ascii="仿宋" w:eastAsia="仿宋" w:hAnsi="仿宋" w:hint="eastAsia"/>
          <w:sz w:val="32"/>
          <w:szCs w:val="32"/>
        </w:rPr>
        <w:t>构成</w:t>
      </w:r>
      <w:r w:rsidR="00FD4BAA">
        <w:rPr>
          <w:rFonts w:ascii="仿宋" w:eastAsia="仿宋" w:hAnsi="仿宋" w:hint="eastAsia"/>
          <w:sz w:val="32"/>
          <w:szCs w:val="32"/>
        </w:rPr>
        <w:t>适宜</w:t>
      </w:r>
      <w:r w:rsidR="00FD4BAA" w:rsidRPr="00DC1983">
        <w:rPr>
          <w:rFonts w:ascii="仿宋" w:eastAsia="仿宋" w:hAnsi="仿宋" w:hint="eastAsia"/>
          <w:sz w:val="32"/>
          <w:szCs w:val="32"/>
        </w:rPr>
        <w:t>的项目</w:t>
      </w:r>
      <w:r w:rsidR="00FD4BAA">
        <w:rPr>
          <w:rFonts w:ascii="仿宋" w:eastAsia="仿宋" w:hAnsi="仿宋" w:hint="eastAsia"/>
          <w:sz w:val="32"/>
          <w:szCs w:val="32"/>
        </w:rPr>
        <w:t xml:space="preserve">。 </w:t>
      </w:r>
    </w:p>
    <w:p w:rsidR="000A21A3" w:rsidRPr="00DC1983" w:rsidRDefault="00EE385F" w:rsidP="00EE385F">
      <w:pPr>
        <w:widowControl/>
        <w:spacing w:line="560" w:lineRule="exact"/>
        <w:ind w:firstLineChars="100" w:firstLine="320"/>
        <w:jc w:val="left"/>
        <w:rPr>
          <w:rFonts w:ascii="仿宋" w:eastAsia="仿宋" w:hAnsi="仿宋"/>
          <w:sz w:val="32"/>
          <w:szCs w:val="32"/>
        </w:rPr>
      </w:pPr>
      <w:r>
        <w:rPr>
          <w:rFonts w:ascii="仿宋" w:eastAsia="仿宋" w:hAnsi="仿宋" w:cs="Arial" w:hint="eastAsia"/>
          <w:kern w:val="0"/>
          <w:sz w:val="32"/>
          <w:szCs w:val="32"/>
        </w:rPr>
        <w:t>（三）</w:t>
      </w:r>
      <w:r w:rsidR="000A21A3" w:rsidRPr="00DC1983">
        <w:rPr>
          <w:rFonts w:ascii="仿宋" w:eastAsia="仿宋" w:hAnsi="仿宋" w:hint="eastAsia"/>
          <w:sz w:val="32"/>
          <w:szCs w:val="32"/>
        </w:rPr>
        <w:t>要求技术指标</w:t>
      </w:r>
      <w:r w:rsidR="00FD4BAA">
        <w:rPr>
          <w:rFonts w:ascii="仿宋" w:eastAsia="仿宋" w:hAnsi="仿宋" w:hint="eastAsia"/>
          <w:sz w:val="32"/>
          <w:szCs w:val="32"/>
        </w:rPr>
        <w:t>细化</w:t>
      </w:r>
      <w:r w:rsidR="000A21A3" w:rsidRPr="00DC1983">
        <w:rPr>
          <w:rFonts w:ascii="仿宋" w:eastAsia="仿宋" w:hAnsi="仿宋" w:hint="eastAsia"/>
          <w:sz w:val="32"/>
          <w:szCs w:val="32"/>
        </w:rPr>
        <w:t>可考核，</w:t>
      </w:r>
      <w:r w:rsidR="00FD4BAA">
        <w:rPr>
          <w:rFonts w:ascii="仿宋" w:eastAsia="仿宋" w:hAnsi="仿宋" w:hint="eastAsia"/>
          <w:sz w:val="32"/>
          <w:szCs w:val="32"/>
        </w:rPr>
        <w:t>3-5</w:t>
      </w:r>
      <w:r w:rsidR="000A21A3" w:rsidRPr="00DC1983">
        <w:rPr>
          <w:rFonts w:ascii="仿宋" w:eastAsia="仿宋" w:hAnsi="仿宋" w:hint="eastAsia"/>
          <w:sz w:val="32"/>
          <w:szCs w:val="32"/>
        </w:rPr>
        <w:t>年能够完成，并能形成具有自主知识产权的动植物品种、相关技</w:t>
      </w:r>
      <w:r w:rsidR="006D541C">
        <w:rPr>
          <w:rFonts w:ascii="仿宋" w:eastAsia="仿宋" w:hAnsi="仿宋" w:hint="eastAsia"/>
          <w:sz w:val="32"/>
          <w:szCs w:val="32"/>
        </w:rPr>
        <w:t>术或专利标准，完成后能直接投入应用或具</w:t>
      </w:r>
      <w:r w:rsidR="000A21A3" w:rsidRPr="00DC1983">
        <w:rPr>
          <w:rFonts w:ascii="仿宋" w:eastAsia="仿宋" w:hAnsi="仿宋" w:hint="eastAsia"/>
          <w:sz w:val="32"/>
          <w:szCs w:val="32"/>
        </w:rPr>
        <w:t>较强应用前景。</w:t>
      </w:r>
    </w:p>
    <w:p w:rsidR="000A21A3" w:rsidRPr="00DC1983" w:rsidRDefault="00EE385F" w:rsidP="00EE385F">
      <w:pPr>
        <w:spacing w:line="560" w:lineRule="exact"/>
        <w:ind w:firstLineChars="100" w:firstLine="320"/>
        <w:rPr>
          <w:rFonts w:ascii="仿宋" w:eastAsia="仿宋" w:hAnsi="仿宋"/>
          <w:sz w:val="32"/>
          <w:szCs w:val="32"/>
        </w:rPr>
      </w:pPr>
      <w:r>
        <w:rPr>
          <w:rFonts w:ascii="仿宋" w:eastAsia="仿宋" w:hAnsi="仿宋" w:hint="eastAsia"/>
          <w:sz w:val="32"/>
          <w:szCs w:val="32"/>
        </w:rPr>
        <w:t>（四）建立</w:t>
      </w:r>
      <w:r w:rsidR="000A21A3" w:rsidRPr="00DC1983">
        <w:rPr>
          <w:rFonts w:ascii="仿宋" w:eastAsia="仿宋" w:hAnsi="仿宋" w:hint="eastAsia"/>
          <w:sz w:val="32"/>
          <w:szCs w:val="32"/>
        </w:rPr>
        <w:t>项目</w:t>
      </w:r>
      <w:r w:rsidR="00AA1455">
        <w:rPr>
          <w:rFonts w:ascii="仿宋" w:eastAsia="仿宋" w:hAnsi="仿宋" w:hint="eastAsia"/>
          <w:sz w:val="32"/>
          <w:szCs w:val="32"/>
        </w:rPr>
        <w:t>库</w:t>
      </w:r>
      <w:r w:rsidR="000A21A3" w:rsidRPr="00DC1983">
        <w:rPr>
          <w:rFonts w:ascii="仿宋" w:eastAsia="仿宋" w:hAnsi="仿宋" w:hint="eastAsia"/>
          <w:sz w:val="32"/>
          <w:szCs w:val="32"/>
        </w:rPr>
        <w:t>机制。</w:t>
      </w:r>
      <w:r>
        <w:rPr>
          <w:rFonts w:ascii="仿宋" w:eastAsia="仿宋" w:hAnsi="仿宋" w:hint="eastAsia"/>
          <w:sz w:val="32"/>
          <w:szCs w:val="32"/>
        </w:rPr>
        <w:t>按照指南要求申报的项目经初审入库，</w:t>
      </w:r>
      <w:r w:rsidR="000A21A3" w:rsidRPr="00DC1983">
        <w:rPr>
          <w:rFonts w:ascii="仿宋" w:eastAsia="仿宋" w:hAnsi="仿宋" w:hint="eastAsia"/>
          <w:sz w:val="32"/>
          <w:szCs w:val="32"/>
        </w:rPr>
        <w:t>入库项目</w:t>
      </w:r>
      <w:r w:rsidR="00A652AB">
        <w:rPr>
          <w:rFonts w:ascii="仿宋" w:eastAsia="仿宋" w:hAnsi="仿宋" w:hint="eastAsia"/>
          <w:sz w:val="32"/>
          <w:szCs w:val="32"/>
        </w:rPr>
        <w:t>经</w:t>
      </w:r>
      <w:r w:rsidR="000A21A3" w:rsidRPr="00DC1983">
        <w:rPr>
          <w:rFonts w:ascii="仿宋" w:eastAsia="仿宋" w:hAnsi="仿宋" w:hint="eastAsia"/>
          <w:sz w:val="32"/>
          <w:szCs w:val="32"/>
        </w:rPr>
        <w:t>评审</w:t>
      </w:r>
      <w:r w:rsidR="00A652AB">
        <w:rPr>
          <w:rFonts w:ascii="仿宋" w:eastAsia="仿宋" w:hAnsi="仿宋" w:hint="eastAsia"/>
          <w:sz w:val="32"/>
          <w:szCs w:val="32"/>
        </w:rPr>
        <w:t>后出库立项</w:t>
      </w:r>
      <w:r>
        <w:rPr>
          <w:rFonts w:ascii="仿宋" w:eastAsia="仿宋" w:hAnsi="仿宋" w:hint="eastAsia"/>
          <w:sz w:val="32"/>
          <w:szCs w:val="32"/>
        </w:rPr>
        <w:t>；</w:t>
      </w:r>
      <w:r w:rsidRPr="00EE385F">
        <w:rPr>
          <w:rFonts w:ascii="仿宋" w:eastAsia="仿宋" w:hAnsi="仿宋" w:hint="eastAsia"/>
          <w:sz w:val="32"/>
          <w:szCs w:val="32"/>
        </w:rPr>
        <w:t>对没有进入项目库的项目不得安排</w:t>
      </w:r>
      <w:r>
        <w:rPr>
          <w:rFonts w:ascii="仿宋" w:eastAsia="仿宋" w:hAnsi="仿宋" w:hint="eastAsia"/>
          <w:sz w:val="32"/>
          <w:szCs w:val="32"/>
        </w:rPr>
        <w:t>立项</w:t>
      </w:r>
      <w:r w:rsidRPr="00EE385F">
        <w:rPr>
          <w:rFonts w:ascii="仿宋" w:eastAsia="仿宋" w:hAnsi="仿宋" w:hint="eastAsia"/>
          <w:sz w:val="32"/>
          <w:szCs w:val="32"/>
        </w:rPr>
        <w:t>。</w:t>
      </w:r>
    </w:p>
    <w:p w:rsidR="000A21A3" w:rsidRPr="00DC1983" w:rsidRDefault="00EE385F" w:rsidP="00EE385F">
      <w:pPr>
        <w:spacing w:line="560" w:lineRule="exact"/>
        <w:ind w:firstLineChars="100" w:firstLine="320"/>
        <w:rPr>
          <w:rFonts w:ascii="仿宋" w:eastAsia="仿宋" w:hAnsi="仿宋"/>
          <w:sz w:val="32"/>
          <w:szCs w:val="32"/>
        </w:rPr>
      </w:pPr>
      <w:r>
        <w:rPr>
          <w:rFonts w:ascii="仿宋" w:eastAsia="仿宋" w:hAnsi="仿宋" w:hint="eastAsia"/>
          <w:sz w:val="32"/>
          <w:szCs w:val="32"/>
        </w:rPr>
        <w:lastRenderedPageBreak/>
        <w:t>（五）</w:t>
      </w:r>
      <w:r w:rsidR="00A652AB">
        <w:rPr>
          <w:rFonts w:ascii="仿宋" w:eastAsia="仿宋" w:hAnsi="仿宋" w:hint="eastAsia"/>
          <w:sz w:val="32"/>
          <w:szCs w:val="32"/>
        </w:rPr>
        <w:t>优先资助与分院合作的项目，同时把</w:t>
      </w:r>
      <w:r w:rsidR="00AA1455">
        <w:rPr>
          <w:rFonts w:ascii="仿宋" w:eastAsia="仿宋" w:hAnsi="仿宋" w:hint="eastAsia"/>
          <w:sz w:val="32"/>
          <w:szCs w:val="32"/>
        </w:rPr>
        <w:t>学科布局中的</w:t>
      </w:r>
      <w:r w:rsidR="000A21A3" w:rsidRPr="00DC1983">
        <w:rPr>
          <w:rFonts w:ascii="仿宋" w:eastAsia="仿宋" w:hAnsi="仿宋" w:hint="eastAsia"/>
          <w:sz w:val="32"/>
          <w:szCs w:val="32"/>
        </w:rPr>
        <w:t>人才培养、团队建设作为项目立项和考核的重要指标。</w:t>
      </w:r>
    </w:p>
    <w:p w:rsidR="000A21A3" w:rsidRPr="00DC1983" w:rsidRDefault="000A21A3" w:rsidP="00EE385F">
      <w:pPr>
        <w:spacing w:line="560" w:lineRule="exact"/>
        <w:rPr>
          <w:rFonts w:ascii="黑体" w:eastAsia="黑体" w:hAnsi="黑体" w:cs="Arial"/>
          <w:kern w:val="0"/>
          <w:sz w:val="32"/>
          <w:szCs w:val="32"/>
        </w:rPr>
      </w:pPr>
      <w:r w:rsidRPr="00DC1983">
        <w:rPr>
          <w:rFonts w:ascii="黑体" w:eastAsia="黑体" w:hAnsi="黑体" w:cs="Arial" w:hint="eastAsia"/>
          <w:kern w:val="0"/>
          <w:sz w:val="32"/>
          <w:szCs w:val="32"/>
        </w:rPr>
        <w:t>二、创新基金</w:t>
      </w:r>
      <w:r w:rsidR="00EE385F">
        <w:rPr>
          <w:rFonts w:ascii="黑体" w:eastAsia="黑体" w:hAnsi="黑体" w:cs="Arial" w:hint="eastAsia"/>
          <w:kern w:val="0"/>
          <w:sz w:val="32"/>
          <w:szCs w:val="32"/>
        </w:rPr>
        <w:t>项目申报指南</w:t>
      </w:r>
    </w:p>
    <w:p w:rsidR="00BD4C2E" w:rsidRPr="00BD4C2E" w:rsidRDefault="00EE385F" w:rsidP="00EE385F">
      <w:pPr>
        <w:spacing w:line="560" w:lineRule="exact"/>
        <w:ind w:firstLineChars="100" w:firstLine="321"/>
        <w:rPr>
          <w:rFonts w:ascii="楷体" w:eastAsia="楷体" w:hAnsi="楷体" w:cs="Arial"/>
          <w:b/>
          <w:kern w:val="0"/>
          <w:sz w:val="32"/>
          <w:szCs w:val="32"/>
        </w:rPr>
      </w:pPr>
      <w:r>
        <w:rPr>
          <w:rFonts w:ascii="楷体" w:eastAsia="楷体" w:hAnsi="楷体" w:cs="Arial" w:hint="eastAsia"/>
          <w:b/>
          <w:kern w:val="0"/>
          <w:sz w:val="32"/>
          <w:szCs w:val="32"/>
        </w:rPr>
        <w:t>（一）</w:t>
      </w:r>
      <w:r w:rsidR="00BD4C2E" w:rsidRPr="00BD4C2E">
        <w:rPr>
          <w:rFonts w:ascii="楷体" w:eastAsia="楷体" w:hAnsi="楷体" w:cs="Arial" w:hint="eastAsia"/>
          <w:b/>
          <w:kern w:val="0"/>
          <w:sz w:val="32"/>
          <w:szCs w:val="32"/>
        </w:rPr>
        <w:t>主要农作物及特色优势作物资源搜集创新与新品种选育</w:t>
      </w:r>
    </w:p>
    <w:p w:rsidR="00BD4C2E" w:rsidRPr="00BD4C2E" w:rsidRDefault="00EE385F" w:rsidP="00486A91">
      <w:pPr>
        <w:spacing w:line="560" w:lineRule="exact"/>
        <w:ind w:firstLineChars="296" w:firstLine="947"/>
        <w:rPr>
          <w:rFonts w:ascii="楷体" w:eastAsia="楷体" w:hAnsi="楷体" w:cs="Arial"/>
          <w:kern w:val="0"/>
          <w:sz w:val="32"/>
          <w:szCs w:val="32"/>
        </w:rPr>
      </w:pPr>
      <w:r>
        <w:rPr>
          <w:rFonts w:ascii="楷体" w:eastAsia="楷体" w:hAnsi="楷体" w:cs="Arial" w:hint="eastAsia"/>
          <w:kern w:val="0"/>
          <w:sz w:val="32"/>
          <w:szCs w:val="32"/>
        </w:rPr>
        <w:t>1</w:t>
      </w:r>
      <w:r w:rsidR="00881C9B">
        <w:rPr>
          <w:rFonts w:ascii="楷体" w:eastAsia="楷体" w:hAnsi="楷体" w:cs="Arial" w:hint="eastAsia"/>
          <w:kern w:val="0"/>
          <w:sz w:val="32"/>
          <w:szCs w:val="32"/>
        </w:rPr>
        <w:t>.</w:t>
      </w:r>
      <w:r w:rsidR="00BD4C2E" w:rsidRPr="00BD4C2E">
        <w:rPr>
          <w:rFonts w:ascii="楷体" w:eastAsia="楷体" w:hAnsi="楷体" w:cs="Arial" w:hint="eastAsia"/>
          <w:kern w:val="0"/>
          <w:sz w:val="32"/>
          <w:szCs w:val="32"/>
        </w:rPr>
        <w:t>主要农作物及特色优势作物资源搜集评价与特优(异)基因创制</w:t>
      </w:r>
    </w:p>
    <w:p w:rsidR="00BD4C2E" w:rsidRDefault="00EE385F" w:rsidP="00486A91">
      <w:pPr>
        <w:spacing w:line="560" w:lineRule="exact"/>
        <w:ind w:firstLineChars="296" w:firstLine="947"/>
        <w:rPr>
          <w:rFonts w:ascii="楷体" w:eastAsia="楷体" w:hAnsi="楷体" w:cs="Arial"/>
          <w:kern w:val="0"/>
          <w:sz w:val="32"/>
          <w:szCs w:val="32"/>
        </w:rPr>
      </w:pPr>
      <w:r>
        <w:rPr>
          <w:rFonts w:ascii="楷体" w:eastAsia="楷体" w:hAnsi="楷体" w:cs="Arial" w:hint="eastAsia"/>
          <w:kern w:val="0"/>
          <w:sz w:val="32"/>
          <w:szCs w:val="32"/>
        </w:rPr>
        <w:t>2</w:t>
      </w:r>
      <w:r w:rsidR="00881C9B">
        <w:rPr>
          <w:rFonts w:ascii="楷体" w:eastAsia="楷体" w:hAnsi="楷体" w:cs="Arial" w:hint="eastAsia"/>
          <w:kern w:val="0"/>
          <w:sz w:val="32"/>
          <w:szCs w:val="32"/>
        </w:rPr>
        <w:t>.</w:t>
      </w:r>
      <w:r w:rsidR="00BD4C2E" w:rsidRPr="00BD4C2E">
        <w:rPr>
          <w:rFonts w:ascii="楷体" w:eastAsia="楷体" w:hAnsi="楷体" w:cs="Arial" w:hint="eastAsia"/>
          <w:kern w:val="0"/>
          <w:sz w:val="32"/>
          <w:szCs w:val="32"/>
        </w:rPr>
        <w:t>主要农作物及特色优势作物遗传育种</w:t>
      </w:r>
    </w:p>
    <w:p w:rsidR="00BD4C2E" w:rsidRPr="00BD4C2E" w:rsidRDefault="00BD4C2E" w:rsidP="0078155A">
      <w:pPr>
        <w:spacing w:line="560" w:lineRule="exact"/>
        <w:ind w:left="1347"/>
        <w:rPr>
          <w:rFonts w:ascii="仿宋" w:eastAsia="仿宋" w:hAnsi="仿宋" w:cs="Arial"/>
          <w:kern w:val="0"/>
          <w:sz w:val="32"/>
          <w:szCs w:val="32"/>
        </w:rPr>
      </w:pPr>
      <w:r w:rsidRPr="00BD4C2E">
        <w:rPr>
          <w:rFonts w:ascii="仿宋" w:eastAsia="仿宋" w:hAnsi="仿宋" w:cs="Arial" w:hint="eastAsia"/>
          <w:kern w:val="0"/>
          <w:sz w:val="32"/>
          <w:szCs w:val="32"/>
        </w:rPr>
        <w:t xml:space="preserve">主要粮食作物品种选育   </w:t>
      </w:r>
    </w:p>
    <w:p w:rsidR="00BD4C2E" w:rsidRDefault="00BD4C2E" w:rsidP="0078155A">
      <w:pPr>
        <w:spacing w:line="560" w:lineRule="exact"/>
        <w:ind w:firstLineChars="400" w:firstLine="1280"/>
        <w:rPr>
          <w:rFonts w:ascii="仿宋" w:eastAsia="仿宋" w:hAnsi="仿宋" w:cs="Arial"/>
          <w:kern w:val="0"/>
          <w:sz w:val="32"/>
          <w:szCs w:val="32"/>
        </w:rPr>
      </w:pPr>
      <w:r w:rsidRPr="00BD4C2E">
        <w:rPr>
          <w:rFonts w:ascii="仿宋" w:eastAsia="仿宋" w:hAnsi="仿宋" w:cs="Arial" w:hint="eastAsia"/>
          <w:kern w:val="0"/>
          <w:sz w:val="32"/>
          <w:szCs w:val="32"/>
        </w:rPr>
        <w:t>主要经济作物品种选育</w:t>
      </w:r>
    </w:p>
    <w:p w:rsidR="00BD4C2E" w:rsidRPr="00BD4C2E" w:rsidRDefault="00BD4C2E" w:rsidP="0078155A">
      <w:pPr>
        <w:spacing w:line="560" w:lineRule="exact"/>
        <w:ind w:firstLineChars="400" w:firstLine="1280"/>
        <w:rPr>
          <w:rFonts w:ascii="仿宋" w:eastAsia="仿宋" w:hAnsi="仿宋" w:cs="Arial"/>
          <w:kern w:val="0"/>
          <w:sz w:val="32"/>
          <w:szCs w:val="32"/>
        </w:rPr>
      </w:pPr>
      <w:r w:rsidRPr="00BD4C2E">
        <w:rPr>
          <w:rFonts w:ascii="仿宋" w:eastAsia="仿宋" w:hAnsi="仿宋" w:cs="Arial" w:hint="eastAsia"/>
          <w:kern w:val="0"/>
          <w:sz w:val="32"/>
          <w:szCs w:val="32"/>
        </w:rPr>
        <w:t>地方特色优势作物品种选育</w:t>
      </w:r>
    </w:p>
    <w:p w:rsidR="00BD4C2E" w:rsidRDefault="00BD4C2E" w:rsidP="0078155A">
      <w:pPr>
        <w:spacing w:line="560" w:lineRule="exact"/>
        <w:ind w:firstLineChars="400" w:firstLine="1280"/>
        <w:rPr>
          <w:rFonts w:ascii="仿宋" w:eastAsia="仿宋" w:hAnsi="仿宋" w:cs="Arial"/>
          <w:kern w:val="0"/>
          <w:sz w:val="32"/>
          <w:szCs w:val="32"/>
        </w:rPr>
      </w:pPr>
      <w:r w:rsidRPr="00BD4C2E">
        <w:rPr>
          <w:rFonts w:ascii="仿宋" w:eastAsia="仿宋" w:hAnsi="仿宋" w:cs="Arial" w:hint="eastAsia"/>
          <w:kern w:val="0"/>
          <w:sz w:val="32"/>
          <w:szCs w:val="32"/>
        </w:rPr>
        <w:t>主要冷</w:t>
      </w:r>
      <w:proofErr w:type="gramStart"/>
      <w:r w:rsidRPr="00BD4C2E">
        <w:rPr>
          <w:rFonts w:ascii="仿宋" w:eastAsia="仿宋" w:hAnsi="仿宋" w:cs="Arial" w:hint="eastAsia"/>
          <w:kern w:val="0"/>
          <w:sz w:val="32"/>
          <w:szCs w:val="32"/>
        </w:rPr>
        <w:t>凉蔬菜</w:t>
      </w:r>
      <w:proofErr w:type="gramEnd"/>
      <w:r w:rsidRPr="00BD4C2E">
        <w:rPr>
          <w:rFonts w:ascii="仿宋" w:eastAsia="仿宋" w:hAnsi="仿宋" w:cs="Arial" w:hint="eastAsia"/>
          <w:kern w:val="0"/>
          <w:sz w:val="32"/>
          <w:szCs w:val="32"/>
        </w:rPr>
        <w:t>品种选育</w:t>
      </w:r>
    </w:p>
    <w:p w:rsidR="000A21A3" w:rsidRPr="00546FDC" w:rsidRDefault="00EE385F" w:rsidP="00EE385F">
      <w:pPr>
        <w:spacing w:line="560" w:lineRule="exact"/>
        <w:ind w:firstLineChars="100" w:firstLine="321"/>
        <w:rPr>
          <w:rFonts w:ascii="楷体" w:eastAsia="楷体" w:hAnsi="楷体" w:cs="Arial"/>
          <w:b/>
          <w:kern w:val="0"/>
          <w:sz w:val="32"/>
          <w:szCs w:val="32"/>
        </w:rPr>
      </w:pPr>
      <w:r>
        <w:rPr>
          <w:rFonts w:ascii="楷体" w:eastAsia="楷体" w:hAnsi="楷体" w:cs="Arial" w:hint="eastAsia"/>
          <w:b/>
          <w:kern w:val="0"/>
          <w:sz w:val="32"/>
          <w:szCs w:val="32"/>
        </w:rPr>
        <w:t>（二）</w:t>
      </w:r>
      <w:r w:rsidR="000A21A3" w:rsidRPr="00546FDC">
        <w:rPr>
          <w:rFonts w:ascii="楷体" w:eastAsia="楷体" w:hAnsi="楷体" w:cs="Arial" w:hint="eastAsia"/>
          <w:b/>
          <w:kern w:val="0"/>
          <w:sz w:val="32"/>
          <w:szCs w:val="32"/>
        </w:rPr>
        <w:t>农作物耕作栽培管理与</w:t>
      </w:r>
      <w:r w:rsidR="0078155A" w:rsidRPr="0078155A">
        <w:rPr>
          <w:rFonts w:ascii="楷体" w:eastAsia="楷体" w:hAnsi="楷体" w:cs="Arial" w:hint="eastAsia"/>
          <w:b/>
          <w:kern w:val="0"/>
          <w:sz w:val="32"/>
          <w:szCs w:val="32"/>
        </w:rPr>
        <w:t>节本增效栽培</w:t>
      </w:r>
      <w:r w:rsidR="000A21A3" w:rsidRPr="00546FDC">
        <w:rPr>
          <w:rFonts w:ascii="楷体" w:eastAsia="楷体" w:hAnsi="楷体" w:cs="Arial" w:hint="eastAsia"/>
          <w:b/>
          <w:kern w:val="0"/>
          <w:sz w:val="32"/>
          <w:szCs w:val="32"/>
        </w:rPr>
        <w:t>技术</w:t>
      </w:r>
    </w:p>
    <w:p w:rsidR="007335AF" w:rsidRPr="00881C9B" w:rsidRDefault="007335AF" w:rsidP="00486A91">
      <w:pPr>
        <w:spacing w:line="560" w:lineRule="exact"/>
        <w:ind w:firstLineChars="300" w:firstLine="960"/>
        <w:rPr>
          <w:rFonts w:ascii="楷体" w:eastAsia="楷体" w:hAnsi="楷体" w:cs="Arial"/>
          <w:kern w:val="0"/>
          <w:sz w:val="32"/>
          <w:szCs w:val="32"/>
        </w:rPr>
      </w:pPr>
      <w:r w:rsidRPr="00881C9B">
        <w:rPr>
          <w:rFonts w:ascii="楷体" w:eastAsia="楷体" w:hAnsi="楷体" w:cs="Arial" w:hint="eastAsia"/>
          <w:kern w:val="0"/>
          <w:sz w:val="32"/>
          <w:szCs w:val="32"/>
        </w:rPr>
        <w:t>1</w:t>
      </w:r>
      <w:r w:rsidR="00881C9B">
        <w:rPr>
          <w:rFonts w:ascii="楷体" w:eastAsia="楷体" w:hAnsi="楷体" w:cs="Arial" w:hint="eastAsia"/>
          <w:kern w:val="0"/>
          <w:sz w:val="32"/>
          <w:szCs w:val="32"/>
        </w:rPr>
        <w:t>.</w:t>
      </w:r>
      <w:r w:rsidRPr="00881C9B">
        <w:rPr>
          <w:rFonts w:ascii="楷体" w:eastAsia="楷体" w:hAnsi="楷体" w:cs="Arial" w:hint="eastAsia"/>
          <w:kern w:val="0"/>
          <w:sz w:val="32"/>
          <w:szCs w:val="32"/>
        </w:rPr>
        <w:t>主要粮食作物农机农艺一体</w:t>
      </w:r>
      <w:r w:rsidR="00AC057A" w:rsidRPr="00881C9B">
        <w:rPr>
          <w:rFonts w:ascii="楷体" w:eastAsia="楷体" w:hAnsi="楷体" w:cs="Arial" w:hint="eastAsia"/>
          <w:kern w:val="0"/>
          <w:sz w:val="32"/>
          <w:szCs w:val="32"/>
        </w:rPr>
        <w:t>化</w:t>
      </w:r>
      <w:r w:rsidRPr="00881C9B">
        <w:rPr>
          <w:rFonts w:ascii="楷体" w:eastAsia="楷体" w:hAnsi="楷体" w:cs="Arial" w:hint="eastAsia"/>
          <w:kern w:val="0"/>
          <w:sz w:val="32"/>
          <w:szCs w:val="32"/>
        </w:rPr>
        <w:t>增效栽培技术研究</w:t>
      </w:r>
    </w:p>
    <w:p w:rsidR="007335AF" w:rsidRPr="00881C9B" w:rsidRDefault="007335AF" w:rsidP="00486A91">
      <w:pPr>
        <w:spacing w:line="560" w:lineRule="exact"/>
        <w:ind w:firstLineChars="300" w:firstLine="960"/>
        <w:rPr>
          <w:rFonts w:ascii="楷体" w:eastAsia="楷体" w:hAnsi="楷体" w:cs="Arial"/>
          <w:kern w:val="0"/>
          <w:sz w:val="32"/>
          <w:szCs w:val="32"/>
        </w:rPr>
      </w:pPr>
      <w:r w:rsidRPr="00881C9B">
        <w:rPr>
          <w:rFonts w:ascii="楷体" w:eastAsia="楷体" w:hAnsi="楷体" w:cs="Arial" w:hint="eastAsia"/>
          <w:kern w:val="0"/>
          <w:sz w:val="32"/>
          <w:szCs w:val="32"/>
        </w:rPr>
        <w:t>2</w:t>
      </w:r>
      <w:r w:rsidR="00881C9B">
        <w:rPr>
          <w:rFonts w:ascii="楷体" w:eastAsia="楷体" w:hAnsi="楷体" w:cs="Arial" w:hint="eastAsia"/>
          <w:kern w:val="0"/>
          <w:sz w:val="32"/>
          <w:szCs w:val="32"/>
        </w:rPr>
        <w:t>.</w:t>
      </w:r>
      <w:r w:rsidRPr="00881C9B">
        <w:rPr>
          <w:rFonts w:ascii="楷体" w:eastAsia="楷体" w:hAnsi="楷体" w:cs="Arial" w:hint="eastAsia"/>
          <w:kern w:val="0"/>
          <w:sz w:val="32"/>
          <w:szCs w:val="32"/>
        </w:rPr>
        <w:t>主要经济作物机械化节本高效栽培技术研究</w:t>
      </w:r>
    </w:p>
    <w:p w:rsidR="007335AF" w:rsidRPr="00881C9B" w:rsidRDefault="007335AF" w:rsidP="00486A91">
      <w:pPr>
        <w:spacing w:line="560" w:lineRule="exact"/>
        <w:ind w:firstLineChars="300" w:firstLine="960"/>
        <w:rPr>
          <w:rFonts w:ascii="楷体" w:eastAsia="楷体" w:hAnsi="楷体" w:cs="Arial"/>
          <w:kern w:val="0"/>
          <w:sz w:val="32"/>
          <w:szCs w:val="32"/>
        </w:rPr>
      </w:pPr>
      <w:r w:rsidRPr="00881C9B">
        <w:rPr>
          <w:rFonts w:ascii="楷体" w:eastAsia="楷体" w:hAnsi="楷体" w:cs="Arial" w:hint="eastAsia"/>
          <w:kern w:val="0"/>
          <w:sz w:val="32"/>
          <w:szCs w:val="32"/>
        </w:rPr>
        <w:t>3</w:t>
      </w:r>
      <w:r w:rsidR="00881C9B">
        <w:rPr>
          <w:rFonts w:ascii="楷体" w:eastAsia="楷体" w:hAnsi="楷体" w:cs="Arial" w:hint="eastAsia"/>
          <w:kern w:val="0"/>
          <w:sz w:val="32"/>
          <w:szCs w:val="32"/>
        </w:rPr>
        <w:t>.</w:t>
      </w:r>
      <w:r w:rsidRPr="00881C9B">
        <w:rPr>
          <w:rFonts w:ascii="楷体" w:eastAsia="楷体" w:hAnsi="楷体" w:cs="Arial" w:hint="eastAsia"/>
          <w:kern w:val="0"/>
          <w:sz w:val="32"/>
          <w:szCs w:val="32"/>
        </w:rPr>
        <w:t>特色作物绿色高效栽培技术研究与集成</w:t>
      </w:r>
    </w:p>
    <w:p w:rsidR="007335AF" w:rsidRPr="00881C9B" w:rsidRDefault="007335AF" w:rsidP="00486A91">
      <w:pPr>
        <w:spacing w:line="560" w:lineRule="exact"/>
        <w:ind w:firstLineChars="300" w:firstLine="960"/>
        <w:rPr>
          <w:rFonts w:ascii="楷体" w:eastAsia="楷体" w:hAnsi="楷体" w:cs="Arial"/>
          <w:kern w:val="0"/>
          <w:sz w:val="32"/>
          <w:szCs w:val="32"/>
        </w:rPr>
      </w:pPr>
      <w:r w:rsidRPr="00881C9B">
        <w:rPr>
          <w:rFonts w:ascii="楷体" w:eastAsia="楷体" w:hAnsi="楷体" w:cs="Arial" w:hint="eastAsia"/>
          <w:kern w:val="0"/>
          <w:sz w:val="32"/>
          <w:szCs w:val="32"/>
        </w:rPr>
        <w:t>4</w:t>
      </w:r>
      <w:r w:rsidR="00881C9B">
        <w:rPr>
          <w:rFonts w:ascii="楷体" w:eastAsia="楷体" w:hAnsi="楷体" w:cs="Arial" w:hint="eastAsia"/>
          <w:kern w:val="0"/>
          <w:sz w:val="32"/>
          <w:szCs w:val="32"/>
        </w:rPr>
        <w:t>.</w:t>
      </w:r>
      <w:r w:rsidRPr="00881C9B">
        <w:rPr>
          <w:rFonts w:ascii="楷体" w:eastAsia="楷体" w:hAnsi="楷体" w:cs="Arial" w:hint="eastAsia"/>
          <w:kern w:val="0"/>
          <w:sz w:val="32"/>
          <w:szCs w:val="32"/>
        </w:rPr>
        <w:t>冷凉及设施蔬菜绿色高效栽培技术研究</w:t>
      </w:r>
    </w:p>
    <w:p w:rsidR="002C54DB" w:rsidRPr="00881C9B" w:rsidRDefault="007335AF" w:rsidP="00486A91">
      <w:pPr>
        <w:spacing w:line="560" w:lineRule="exact"/>
        <w:ind w:firstLineChars="300" w:firstLine="960"/>
        <w:rPr>
          <w:rFonts w:ascii="楷体" w:eastAsia="楷体" w:hAnsi="楷体" w:cs="Arial"/>
          <w:kern w:val="0"/>
          <w:sz w:val="32"/>
          <w:szCs w:val="32"/>
        </w:rPr>
      </w:pPr>
      <w:r w:rsidRPr="00881C9B">
        <w:rPr>
          <w:rFonts w:ascii="楷体" w:eastAsia="楷体" w:hAnsi="楷体" w:cs="Arial" w:hint="eastAsia"/>
          <w:kern w:val="0"/>
          <w:sz w:val="32"/>
          <w:szCs w:val="32"/>
        </w:rPr>
        <w:t>5</w:t>
      </w:r>
      <w:r w:rsidR="00881C9B">
        <w:rPr>
          <w:rFonts w:ascii="楷体" w:eastAsia="楷体" w:hAnsi="楷体" w:cs="Arial" w:hint="eastAsia"/>
          <w:kern w:val="0"/>
          <w:sz w:val="32"/>
          <w:szCs w:val="32"/>
        </w:rPr>
        <w:t>.</w:t>
      </w:r>
      <w:r w:rsidR="002C54DB" w:rsidRPr="00881C9B">
        <w:rPr>
          <w:rFonts w:ascii="楷体" w:eastAsia="楷体" w:hAnsi="楷体" w:cs="Arial" w:hint="eastAsia"/>
          <w:kern w:val="0"/>
          <w:sz w:val="32"/>
          <w:szCs w:val="32"/>
        </w:rPr>
        <w:t>旱区农作物节本增效栽培技术研究</w:t>
      </w:r>
    </w:p>
    <w:p w:rsidR="002C54DB" w:rsidRPr="004018C8" w:rsidRDefault="0078155A" w:rsidP="0078155A">
      <w:pPr>
        <w:spacing w:line="560" w:lineRule="exact"/>
        <w:ind w:firstLineChars="100" w:firstLine="321"/>
        <w:rPr>
          <w:rFonts w:ascii="楷体" w:eastAsia="楷体" w:hAnsi="楷体"/>
          <w:b/>
          <w:sz w:val="32"/>
          <w:szCs w:val="32"/>
        </w:rPr>
      </w:pPr>
      <w:r>
        <w:rPr>
          <w:rFonts w:ascii="楷体" w:eastAsia="楷体" w:hAnsi="楷体" w:hint="eastAsia"/>
          <w:b/>
          <w:sz w:val="32"/>
          <w:szCs w:val="32"/>
        </w:rPr>
        <w:t>（三）</w:t>
      </w:r>
      <w:r w:rsidR="002C54DB" w:rsidRPr="004018C8">
        <w:rPr>
          <w:rFonts w:ascii="楷体" w:eastAsia="楷体" w:hAnsi="楷体" w:hint="eastAsia"/>
          <w:b/>
          <w:sz w:val="32"/>
          <w:szCs w:val="32"/>
        </w:rPr>
        <w:t>耕地质量保育</w:t>
      </w:r>
    </w:p>
    <w:p w:rsidR="007335AF" w:rsidRPr="007335AF" w:rsidRDefault="002C54DB" w:rsidP="004018C8">
      <w:pPr>
        <w:spacing w:line="560" w:lineRule="exact"/>
        <w:ind w:firstLineChars="300" w:firstLine="960"/>
        <w:rPr>
          <w:rFonts w:ascii="仿宋" w:eastAsia="仿宋" w:hAnsi="仿宋"/>
          <w:sz w:val="32"/>
          <w:szCs w:val="32"/>
        </w:rPr>
      </w:pPr>
      <w:r>
        <w:rPr>
          <w:rFonts w:ascii="仿宋" w:eastAsia="仿宋" w:hAnsi="仿宋" w:hint="eastAsia"/>
          <w:sz w:val="32"/>
          <w:szCs w:val="32"/>
        </w:rPr>
        <w:t>耕地</w:t>
      </w:r>
      <w:r w:rsidR="004018C8">
        <w:rPr>
          <w:rFonts w:ascii="仿宋" w:eastAsia="仿宋" w:hAnsi="仿宋" w:hint="eastAsia"/>
          <w:sz w:val="32"/>
          <w:szCs w:val="32"/>
        </w:rPr>
        <w:t>培肥、盐碱地改良等</w:t>
      </w:r>
      <w:r w:rsidR="007335AF" w:rsidRPr="007335AF">
        <w:rPr>
          <w:rFonts w:ascii="仿宋" w:eastAsia="仿宋" w:hAnsi="仿宋" w:hint="eastAsia"/>
          <w:sz w:val="32"/>
          <w:szCs w:val="32"/>
        </w:rPr>
        <w:t>耕作制度研究</w:t>
      </w:r>
    </w:p>
    <w:p w:rsidR="002C54DB" w:rsidRDefault="0078155A" w:rsidP="0078155A">
      <w:pPr>
        <w:widowControl/>
        <w:spacing w:line="560" w:lineRule="exact"/>
        <w:ind w:firstLineChars="100" w:firstLine="321"/>
        <w:jc w:val="left"/>
        <w:rPr>
          <w:rFonts w:ascii="楷体" w:eastAsia="楷体" w:hAnsi="楷体" w:cs="Arial"/>
          <w:b/>
          <w:kern w:val="0"/>
          <w:sz w:val="32"/>
          <w:szCs w:val="32"/>
        </w:rPr>
      </w:pPr>
      <w:r>
        <w:rPr>
          <w:rFonts w:ascii="楷体" w:eastAsia="楷体" w:hAnsi="楷体" w:cs="Arial" w:hint="eastAsia"/>
          <w:b/>
          <w:kern w:val="0"/>
          <w:sz w:val="32"/>
          <w:szCs w:val="32"/>
        </w:rPr>
        <w:t>（四）</w:t>
      </w:r>
      <w:r w:rsidR="002C54DB">
        <w:rPr>
          <w:rFonts w:ascii="楷体" w:eastAsia="楷体" w:hAnsi="楷体" w:cs="Arial" w:hint="eastAsia"/>
          <w:b/>
          <w:kern w:val="0"/>
          <w:sz w:val="32"/>
          <w:szCs w:val="32"/>
        </w:rPr>
        <w:t>农业科学试验站</w:t>
      </w:r>
    </w:p>
    <w:p w:rsidR="000A21A3" w:rsidRPr="002C54DB" w:rsidRDefault="00D55F9C" w:rsidP="002C54DB">
      <w:pPr>
        <w:widowControl/>
        <w:spacing w:line="560" w:lineRule="exact"/>
        <w:ind w:firstLineChars="300" w:firstLine="960"/>
        <w:jc w:val="left"/>
        <w:rPr>
          <w:rFonts w:ascii="仿宋" w:eastAsia="仿宋" w:hAnsi="仿宋" w:cs="Arial"/>
          <w:kern w:val="0"/>
          <w:sz w:val="32"/>
          <w:szCs w:val="32"/>
        </w:rPr>
      </w:pPr>
      <w:r w:rsidRPr="002C54DB">
        <w:rPr>
          <w:rFonts w:ascii="仿宋" w:eastAsia="仿宋" w:hAnsi="仿宋" w:cs="宋体" w:hint="eastAsia"/>
          <w:kern w:val="0"/>
          <w:sz w:val="32"/>
          <w:szCs w:val="32"/>
        </w:rPr>
        <w:t>农业、畜牧、草原</w:t>
      </w:r>
      <w:r w:rsidR="002C54DB" w:rsidRPr="002C54DB">
        <w:rPr>
          <w:rFonts w:ascii="仿宋" w:eastAsia="仿宋" w:hAnsi="仿宋" w:cs="宋体" w:hint="eastAsia"/>
          <w:kern w:val="0"/>
          <w:sz w:val="32"/>
          <w:szCs w:val="32"/>
        </w:rPr>
        <w:t>基础数据</w:t>
      </w:r>
      <w:r w:rsidRPr="002C54DB">
        <w:rPr>
          <w:rFonts w:ascii="仿宋" w:eastAsia="仿宋" w:hAnsi="仿宋" w:cs="宋体" w:hint="eastAsia"/>
          <w:kern w:val="0"/>
          <w:sz w:val="32"/>
          <w:szCs w:val="32"/>
        </w:rPr>
        <w:t>长期观察</w:t>
      </w:r>
    </w:p>
    <w:p w:rsidR="000A21A3" w:rsidRPr="00546FDC" w:rsidRDefault="0078155A" w:rsidP="0078155A">
      <w:pPr>
        <w:widowControl/>
        <w:spacing w:line="560" w:lineRule="exact"/>
        <w:ind w:firstLineChars="100" w:firstLine="321"/>
        <w:jc w:val="left"/>
        <w:rPr>
          <w:rFonts w:ascii="楷体" w:eastAsia="楷体" w:hAnsi="楷体" w:cs="宋体"/>
          <w:color w:val="FF0000"/>
          <w:kern w:val="0"/>
          <w:sz w:val="32"/>
          <w:szCs w:val="32"/>
        </w:rPr>
      </w:pPr>
      <w:r>
        <w:rPr>
          <w:rFonts w:ascii="楷体" w:eastAsia="楷体" w:hAnsi="楷体" w:cs="Arial" w:hint="eastAsia"/>
          <w:b/>
          <w:kern w:val="0"/>
          <w:sz w:val="32"/>
          <w:szCs w:val="32"/>
        </w:rPr>
        <w:t>（五）</w:t>
      </w:r>
      <w:r w:rsidR="000A21A3" w:rsidRPr="00546FDC">
        <w:rPr>
          <w:rFonts w:ascii="楷体" w:eastAsia="楷体" w:hAnsi="楷体" w:cs="Arial" w:hint="eastAsia"/>
          <w:b/>
          <w:bCs/>
          <w:kern w:val="0"/>
          <w:sz w:val="32"/>
          <w:szCs w:val="32"/>
        </w:rPr>
        <w:t>农作物有害生物防控</w:t>
      </w:r>
    </w:p>
    <w:p w:rsidR="00D55F9C" w:rsidRPr="00546FDC" w:rsidRDefault="000A21A3" w:rsidP="00486A91">
      <w:pPr>
        <w:spacing w:line="560" w:lineRule="exact"/>
        <w:ind w:firstLineChars="300" w:firstLine="960"/>
        <w:rPr>
          <w:rFonts w:ascii="仿宋" w:eastAsia="仿宋" w:hAnsi="仿宋" w:cs="Arial"/>
          <w:sz w:val="32"/>
          <w:szCs w:val="32"/>
        </w:rPr>
      </w:pPr>
      <w:r w:rsidRPr="00546FDC">
        <w:rPr>
          <w:rFonts w:ascii="仿宋" w:eastAsia="仿宋" w:hAnsi="仿宋" w:cs="Arial"/>
          <w:sz w:val="32"/>
          <w:szCs w:val="32"/>
        </w:rPr>
        <w:t>1</w:t>
      </w:r>
      <w:r w:rsidR="00881C9B">
        <w:rPr>
          <w:rFonts w:ascii="仿宋" w:eastAsia="仿宋" w:hAnsi="仿宋" w:cs="Arial" w:hint="eastAsia"/>
          <w:sz w:val="32"/>
          <w:szCs w:val="32"/>
        </w:rPr>
        <w:t>.</w:t>
      </w:r>
      <w:r w:rsidR="00F26740">
        <w:rPr>
          <w:rFonts w:ascii="仿宋" w:eastAsia="仿宋" w:hAnsi="仿宋" w:cs="Arial" w:hint="eastAsia"/>
          <w:sz w:val="32"/>
          <w:szCs w:val="32"/>
        </w:rPr>
        <w:t>主要</w:t>
      </w:r>
      <w:r w:rsidR="00D55F9C" w:rsidRPr="00546FDC">
        <w:rPr>
          <w:rFonts w:ascii="仿宋" w:eastAsia="仿宋" w:hAnsi="仿宋" w:cs="Arial" w:hint="eastAsia"/>
          <w:sz w:val="32"/>
          <w:szCs w:val="32"/>
        </w:rPr>
        <w:t>农作物病虫草害防控与农药</w:t>
      </w:r>
      <w:proofErr w:type="gramStart"/>
      <w:r w:rsidR="00D55F9C" w:rsidRPr="00546FDC">
        <w:rPr>
          <w:rFonts w:ascii="仿宋" w:eastAsia="仿宋" w:hAnsi="仿宋" w:cs="Arial" w:hint="eastAsia"/>
          <w:sz w:val="32"/>
          <w:szCs w:val="32"/>
        </w:rPr>
        <w:t>减施技术</w:t>
      </w:r>
      <w:proofErr w:type="gramEnd"/>
      <w:r w:rsidR="00D55F9C" w:rsidRPr="00546FDC">
        <w:rPr>
          <w:rFonts w:ascii="仿宋" w:eastAsia="仿宋" w:hAnsi="仿宋" w:cs="Arial" w:hint="eastAsia"/>
          <w:sz w:val="32"/>
          <w:szCs w:val="32"/>
        </w:rPr>
        <w:t>研究</w:t>
      </w:r>
    </w:p>
    <w:p w:rsidR="00F26740" w:rsidRDefault="00D55F9C" w:rsidP="00486A91">
      <w:pPr>
        <w:spacing w:line="560" w:lineRule="exact"/>
        <w:ind w:firstLineChars="300" w:firstLine="960"/>
        <w:rPr>
          <w:rFonts w:ascii="仿宋" w:eastAsia="仿宋" w:hAnsi="仿宋"/>
          <w:sz w:val="32"/>
          <w:szCs w:val="32"/>
        </w:rPr>
      </w:pPr>
      <w:r>
        <w:rPr>
          <w:rFonts w:ascii="仿宋" w:eastAsia="仿宋" w:hAnsi="仿宋" w:hint="eastAsia"/>
          <w:sz w:val="32"/>
          <w:szCs w:val="32"/>
        </w:rPr>
        <w:lastRenderedPageBreak/>
        <w:t>2</w:t>
      </w:r>
      <w:r w:rsidR="00881C9B">
        <w:rPr>
          <w:rFonts w:ascii="仿宋" w:eastAsia="仿宋" w:hAnsi="仿宋" w:hint="eastAsia"/>
          <w:sz w:val="32"/>
          <w:szCs w:val="32"/>
        </w:rPr>
        <w:t>.</w:t>
      </w:r>
      <w:r w:rsidR="00783819">
        <w:rPr>
          <w:rFonts w:ascii="仿宋" w:eastAsia="仿宋" w:hAnsi="仿宋" w:hint="eastAsia"/>
          <w:sz w:val="32"/>
          <w:szCs w:val="32"/>
        </w:rPr>
        <w:t>主要经济作物病虫草害防控与</w:t>
      </w:r>
      <w:r w:rsidR="00F26740" w:rsidRPr="00F26740">
        <w:rPr>
          <w:rFonts w:ascii="仿宋" w:eastAsia="仿宋" w:hAnsi="仿宋" w:hint="eastAsia"/>
          <w:sz w:val="32"/>
          <w:szCs w:val="32"/>
        </w:rPr>
        <w:t>农药</w:t>
      </w:r>
      <w:proofErr w:type="gramStart"/>
      <w:r w:rsidR="00F26740" w:rsidRPr="00F26740">
        <w:rPr>
          <w:rFonts w:ascii="仿宋" w:eastAsia="仿宋" w:hAnsi="仿宋" w:hint="eastAsia"/>
          <w:sz w:val="32"/>
          <w:szCs w:val="32"/>
        </w:rPr>
        <w:t>减施技术</w:t>
      </w:r>
      <w:proofErr w:type="gramEnd"/>
      <w:r w:rsidR="00F26740" w:rsidRPr="00F26740">
        <w:rPr>
          <w:rFonts w:ascii="仿宋" w:eastAsia="仿宋" w:hAnsi="仿宋" w:hint="eastAsia"/>
          <w:sz w:val="32"/>
          <w:szCs w:val="32"/>
        </w:rPr>
        <w:t>研究</w:t>
      </w:r>
    </w:p>
    <w:p w:rsidR="00F26740" w:rsidRDefault="00F26740" w:rsidP="00486A91">
      <w:pPr>
        <w:spacing w:line="560" w:lineRule="exact"/>
        <w:ind w:firstLineChars="300" w:firstLine="960"/>
        <w:rPr>
          <w:rFonts w:ascii="仿宋" w:eastAsia="仿宋" w:hAnsi="仿宋"/>
          <w:sz w:val="32"/>
          <w:szCs w:val="32"/>
        </w:rPr>
      </w:pPr>
      <w:r>
        <w:rPr>
          <w:rFonts w:ascii="仿宋" w:eastAsia="仿宋" w:hAnsi="仿宋" w:hint="eastAsia"/>
          <w:sz w:val="32"/>
          <w:szCs w:val="32"/>
        </w:rPr>
        <w:t>3</w:t>
      </w:r>
      <w:r w:rsidR="00881C9B">
        <w:rPr>
          <w:rFonts w:ascii="仿宋" w:eastAsia="仿宋" w:hAnsi="仿宋" w:hint="eastAsia"/>
          <w:sz w:val="32"/>
          <w:szCs w:val="32"/>
        </w:rPr>
        <w:t>.</w:t>
      </w:r>
      <w:r w:rsidRPr="00F26740">
        <w:rPr>
          <w:rFonts w:ascii="仿宋" w:eastAsia="仿宋" w:hAnsi="仿宋" w:hint="eastAsia"/>
          <w:sz w:val="32"/>
          <w:szCs w:val="32"/>
        </w:rPr>
        <w:t>特色作物主要有害生物综合防控技术研究</w:t>
      </w:r>
    </w:p>
    <w:p w:rsidR="00F26740" w:rsidRPr="00F26740" w:rsidRDefault="00F26740" w:rsidP="00486A91">
      <w:pPr>
        <w:spacing w:line="560" w:lineRule="exact"/>
        <w:ind w:firstLineChars="300" w:firstLine="960"/>
        <w:rPr>
          <w:rFonts w:ascii="仿宋" w:eastAsia="仿宋" w:hAnsi="仿宋"/>
          <w:sz w:val="32"/>
          <w:szCs w:val="32"/>
        </w:rPr>
      </w:pPr>
      <w:r>
        <w:rPr>
          <w:rFonts w:ascii="仿宋" w:eastAsia="仿宋" w:hAnsi="仿宋" w:hint="eastAsia"/>
          <w:sz w:val="32"/>
          <w:szCs w:val="32"/>
        </w:rPr>
        <w:t>4</w:t>
      </w:r>
      <w:r w:rsidR="00881C9B">
        <w:rPr>
          <w:rFonts w:ascii="仿宋" w:eastAsia="仿宋" w:hAnsi="仿宋" w:hint="eastAsia"/>
          <w:sz w:val="32"/>
          <w:szCs w:val="32"/>
        </w:rPr>
        <w:t>.</w:t>
      </w:r>
      <w:r w:rsidRPr="00F26740">
        <w:rPr>
          <w:rFonts w:ascii="仿宋" w:eastAsia="仿宋" w:hAnsi="仿宋" w:hint="eastAsia"/>
          <w:sz w:val="32"/>
          <w:szCs w:val="32"/>
        </w:rPr>
        <w:t>马铃薯主要土传病害综合防控技术研究</w:t>
      </w:r>
    </w:p>
    <w:p w:rsidR="000A21A3" w:rsidRPr="00DC1983" w:rsidRDefault="00881C9B" w:rsidP="00881C9B">
      <w:pPr>
        <w:widowControl/>
        <w:shd w:val="clear" w:color="auto" w:fill="FFFFFF"/>
        <w:spacing w:line="560" w:lineRule="exact"/>
        <w:ind w:firstLineChars="100" w:firstLine="321"/>
        <w:jc w:val="left"/>
        <w:rPr>
          <w:rFonts w:ascii="楷体" w:eastAsia="楷体" w:hAnsi="楷体" w:cs="Arial"/>
          <w:b/>
          <w:kern w:val="0"/>
          <w:sz w:val="32"/>
          <w:szCs w:val="32"/>
        </w:rPr>
      </w:pPr>
      <w:r>
        <w:rPr>
          <w:rFonts w:ascii="楷体" w:eastAsia="楷体" w:hAnsi="楷体" w:cs="Arial" w:hint="eastAsia"/>
          <w:b/>
          <w:kern w:val="0"/>
          <w:sz w:val="32"/>
          <w:szCs w:val="32"/>
        </w:rPr>
        <w:t>（六）</w:t>
      </w:r>
      <w:r w:rsidR="000A21A3" w:rsidRPr="00DC1983">
        <w:rPr>
          <w:rFonts w:ascii="楷体" w:eastAsia="楷体" w:hAnsi="楷体" w:cs="Arial" w:hint="eastAsia"/>
          <w:b/>
          <w:bCs/>
          <w:kern w:val="0"/>
          <w:sz w:val="32"/>
          <w:szCs w:val="32"/>
        </w:rPr>
        <w:t>农产品质量安全</w:t>
      </w:r>
    </w:p>
    <w:p w:rsidR="000A21A3" w:rsidRDefault="000A21A3" w:rsidP="00486A91">
      <w:pPr>
        <w:spacing w:line="560" w:lineRule="exact"/>
        <w:ind w:firstLineChars="300" w:firstLine="960"/>
        <w:rPr>
          <w:rFonts w:ascii="仿宋" w:eastAsia="仿宋" w:hAnsi="仿宋"/>
          <w:sz w:val="32"/>
          <w:szCs w:val="32"/>
        </w:rPr>
      </w:pPr>
      <w:r w:rsidRPr="00DC1983">
        <w:rPr>
          <w:rFonts w:ascii="仿宋" w:eastAsia="仿宋" w:hAnsi="仿宋" w:cs="Arial"/>
          <w:sz w:val="32"/>
          <w:szCs w:val="32"/>
        </w:rPr>
        <w:t>1</w:t>
      </w:r>
      <w:r w:rsidR="00881C9B">
        <w:rPr>
          <w:rFonts w:ascii="仿宋" w:eastAsia="仿宋" w:hAnsi="仿宋" w:cs="Arial" w:hint="eastAsia"/>
          <w:sz w:val="32"/>
          <w:szCs w:val="32"/>
        </w:rPr>
        <w:t>.</w:t>
      </w:r>
      <w:r w:rsidRPr="00DC1983">
        <w:rPr>
          <w:rFonts w:ascii="仿宋" w:eastAsia="仿宋" w:hAnsi="仿宋" w:hint="eastAsia"/>
          <w:sz w:val="32"/>
          <w:szCs w:val="32"/>
        </w:rPr>
        <w:t>主要农畜产品质量安全风险分析与预警关键技术</w:t>
      </w:r>
    </w:p>
    <w:p w:rsidR="007335AF" w:rsidRPr="00DC1983" w:rsidRDefault="007335AF" w:rsidP="00486A91">
      <w:pPr>
        <w:spacing w:line="560" w:lineRule="exact"/>
        <w:ind w:firstLineChars="300" w:firstLine="960"/>
        <w:rPr>
          <w:rFonts w:ascii="仿宋" w:eastAsia="仿宋" w:hAnsi="仿宋"/>
          <w:sz w:val="32"/>
          <w:szCs w:val="32"/>
        </w:rPr>
      </w:pPr>
      <w:r w:rsidRPr="007335AF">
        <w:rPr>
          <w:rFonts w:ascii="仿宋" w:eastAsia="仿宋" w:hAnsi="仿宋" w:hint="eastAsia"/>
          <w:sz w:val="32"/>
          <w:szCs w:val="32"/>
        </w:rPr>
        <w:t>2</w:t>
      </w:r>
      <w:r w:rsidR="00881C9B">
        <w:rPr>
          <w:rFonts w:ascii="仿宋" w:eastAsia="仿宋" w:hAnsi="仿宋" w:hint="eastAsia"/>
          <w:sz w:val="32"/>
          <w:szCs w:val="32"/>
        </w:rPr>
        <w:t>.</w:t>
      </w:r>
      <w:r w:rsidRPr="007335AF">
        <w:rPr>
          <w:rFonts w:ascii="仿宋" w:eastAsia="仿宋" w:hAnsi="仿宋" w:hint="eastAsia"/>
          <w:sz w:val="32"/>
          <w:szCs w:val="32"/>
        </w:rPr>
        <w:t>地</w:t>
      </w:r>
      <w:r w:rsidR="00AC057A">
        <w:rPr>
          <w:rFonts w:ascii="仿宋" w:eastAsia="仿宋" w:hAnsi="仿宋" w:hint="eastAsia"/>
          <w:sz w:val="32"/>
          <w:szCs w:val="32"/>
        </w:rPr>
        <w:t>方优势</w:t>
      </w:r>
      <w:r w:rsidRPr="007335AF">
        <w:rPr>
          <w:rFonts w:ascii="仿宋" w:eastAsia="仿宋" w:hAnsi="仿宋" w:hint="eastAsia"/>
          <w:sz w:val="32"/>
          <w:szCs w:val="32"/>
        </w:rPr>
        <w:t>农畜产品溯源、鉴别与保护关键技术</w:t>
      </w:r>
    </w:p>
    <w:p w:rsidR="000A21A3" w:rsidRPr="00DC1983" w:rsidRDefault="00881C9B" w:rsidP="00881C9B">
      <w:pPr>
        <w:widowControl/>
        <w:shd w:val="clear" w:color="auto" w:fill="FFFFFF"/>
        <w:spacing w:line="560" w:lineRule="exact"/>
        <w:ind w:firstLineChars="100" w:firstLine="321"/>
        <w:jc w:val="left"/>
        <w:rPr>
          <w:rFonts w:ascii="楷体" w:eastAsia="楷体" w:hAnsi="楷体" w:cs="Arial"/>
          <w:b/>
          <w:bCs/>
          <w:kern w:val="0"/>
          <w:sz w:val="32"/>
          <w:szCs w:val="32"/>
        </w:rPr>
      </w:pPr>
      <w:r>
        <w:rPr>
          <w:rFonts w:ascii="楷体" w:eastAsia="楷体" w:hAnsi="楷体" w:cs="Arial" w:hint="eastAsia"/>
          <w:b/>
          <w:bCs/>
          <w:kern w:val="0"/>
          <w:sz w:val="32"/>
          <w:szCs w:val="32"/>
        </w:rPr>
        <w:t>（七）</w:t>
      </w:r>
      <w:r w:rsidR="00546FDC" w:rsidRPr="00546FDC">
        <w:rPr>
          <w:rFonts w:ascii="楷体" w:eastAsia="楷体" w:hAnsi="楷体" w:cs="Arial" w:hint="eastAsia"/>
          <w:b/>
          <w:sz w:val="32"/>
          <w:szCs w:val="32"/>
        </w:rPr>
        <w:t>智慧</w:t>
      </w:r>
      <w:r w:rsidR="00546FDC" w:rsidRPr="00546FDC">
        <w:rPr>
          <w:rFonts w:ascii="楷体" w:eastAsia="楷体" w:hAnsi="楷体" w:hint="eastAsia"/>
          <w:b/>
          <w:sz w:val="32"/>
          <w:szCs w:val="32"/>
        </w:rPr>
        <w:t>农牧业</w:t>
      </w:r>
      <w:r w:rsidR="00546FDC">
        <w:rPr>
          <w:rFonts w:ascii="仿宋" w:eastAsia="仿宋" w:hAnsi="仿宋" w:hint="eastAsia"/>
          <w:sz w:val="32"/>
          <w:szCs w:val="32"/>
        </w:rPr>
        <w:t>（信息技术与农艺农机融合）</w:t>
      </w:r>
    </w:p>
    <w:p w:rsidR="000A21A3" w:rsidRPr="00DC1983" w:rsidRDefault="00881C9B" w:rsidP="00881C9B">
      <w:pPr>
        <w:spacing w:line="560" w:lineRule="exact"/>
        <w:ind w:firstLineChars="100" w:firstLine="321"/>
        <w:rPr>
          <w:rFonts w:ascii="楷体" w:eastAsia="楷体" w:hAnsi="楷体" w:cs="Arial"/>
          <w:b/>
          <w:kern w:val="0"/>
          <w:sz w:val="32"/>
          <w:szCs w:val="32"/>
        </w:rPr>
      </w:pPr>
      <w:r>
        <w:rPr>
          <w:rFonts w:ascii="楷体" w:eastAsia="楷体" w:hAnsi="楷体" w:cs="Arial" w:hint="eastAsia"/>
          <w:b/>
          <w:kern w:val="0"/>
          <w:sz w:val="32"/>
          <w:szCs w:val="32"/>
        </w:rPr>
        <w:t>（八）</w:t>
      </w:r>
      <w:r w:rsidR="000A21A3" w:rsidRPr="00DC1983">
        <w:rPr>
          <w:rFonts w:ascii="楷体" w:eastAsia="楷体" w:hAnsi="楷体" w:cs="Arial" w:hint="eastAsia"/>
          <w:b/>
          <w:bCs/>
          <w:kern w:val="0"/>
          <w:sz w:val="32"/>
          <w:szCs w:val="32"/>
        </w:rPr>
        <w:t>地方良种</w:t>
      </w:r>
      <w:r w:rsidR="000A21A3" w:rsidRPr="00DC1983">
        <w:rPr>
          <w:rFonts w:ascii="楷体" w:eastAsia="楷体" w:hAnsi="楷体" w:cs="Arial" w:hint="eastAsia"/>
          <w:b/>
          <w:kern w:val="0"/>
          <w:sz w:val="32"/>
          <w:szCs w:val="32"/>
        </w:rPr>
        <w:t>家畜</w:t>
      </w:r>
      <w:r w:rsidR="00861118">
        <w:rPr>
          <w:rFonts w:ascii="楷体" w:eastAsia="楷体" w:hAnsi="楷体" w:cs="Arial" w:hint="eastAsia"/>
          <w:b/>
          <w:kern w:val="0"/>
          <w:sz w:val="32"/>
          <w:szCs w:val="32"/>
        </w:rPr>
        <w:t>种质</w:t>
      </w:r>
      <w:r w:rsidR="000A21A3" w:rsidRPr="00DC1983">
        <w:rPr>
          <w:rFonts w:ascii="楷体" w:eastAsia="楷体" w:hAnsi="楷体" w:cs="Arial" w:hint="eastAsia"/>
          <w:b/>
          <w:kern w:val="0"/>
          <w:sz w:val="32"/>
          <w:szCs w:val="32"/>
        </w:rPr>
        <w:t>资源</w:t>
      </w:r>
      <w:r w:rsidR="00861118">
        <w:rPr>
          <w:rFonts w:ascii="楷体" w:eastAsia="楷体" w:hAnsi="楷体" w:cs="Arial" w:hint="eastAsia"/>
          <w:b/>
          <w:kern w:val="0"/>
          <w:sz w:val="32"/>
          <w:szCs w:val="32"/>
        </w:rPr>
        <w:t>创新</w:t>
      </w:r>
      <w:r w:rsidR="00D55F9C" w:rsidRPr="00D55F9C">
        <w:rPr>
          <w:rFonts w:ascii="楷体" w:eastAsia="楷体" w:hAnsi="楷体" w:cs="Arial" w:hint="eastAsia"/>
          <w:b/>
          <w:bCs/>
          <w:kern w:val="0"/>
          <w:sz w:val="32"/>
          <w:szCs w:val="32"/>
        </w:rPr>
        <w:t>与新品种培育</w:t>
      </w:r>
    </w:p>
    <w:p w:rsidR="00D55F9C" w:rsidRPr="00546FDC" w:rsidRDefault="00D55F9C" w:rsidP="00486A91">
      <w:pPr>
        <w:widowControl/>
        <w:shd w:val="clear" w:color="auto" w:fill="FFFFFF"/>
        <w:spacing w:line="560" w:lineRule="exact"/>
        <w:ind w:firstLineChars="300" w:firstLine="960"/>
        <w:jc w:val="left"/>
        <w:rPr>
          <w:rFonts w:ascii="仿宋" w:eastAsia="仿宋" w:hAnsi="仿宋" w:cs="Arial"/>
          <w:kern w:val="0"/>
          <w:sz w:val="32"/>
          <w:szCs w:val="32"/>
        </w:rPr>
      </w:pPr>
      <w:r w:rsidRPr="00546FDC">
        <w:rPr>
          <w:rFonts w:ascii="仿宋" w:eastAsia="仿宋" w:hAnsi="仿宋" w:cs="Arial" w:hint="eastAsia"/>
          <w:kern w:val="0"/>
          <w:sz w:val="32"/>
          <w:szCs w:val="32"/>
        </w:rPr>
        <w:t>1</w:t>
      </w:r>
      <w:r w:rsidR="00881C9B">
        <w:rPr>
          <w:rFonts w:ascii="仿宋" w:eastAsia="仿宋" w:hAnsi="仿宋" w:cs="Arial" w:hint="eastAsia"/>
          <w:kern w:val="0"/>
          <w:sz w:val="32"/>
          <w:szCs w:val="32"/>
        </w:rPr>
        <w:t>.</w:t>
      </w:r>
      <w:r w:rsidRPr="00546FDC">
        <w:rPr>
          <w:rFonts w:ascii="仿宋" w:eastAsia="仿宋" w:hAnsi="仿宋" w:cs="Arial" w:hint="eastAsia"/>
          <w:kern w:val="0"/>
          <w:sz w:val="32"/>
          <w:szCs w:val="32"/>
        </w:rPr>
        <w:t>优良肉羊地方资源保护与品种选育</w:t>
      </w:r>
    </w:p>
    <w:p w:rsidR="00D55F9C" w:rsidRPr="00546FDC" w:rsidRDefault="00D55F9C" w:rsidP="00486A91">
      <w:pPr>
        <w:widowControl/>
        <w:shd w:val="clear" w:color="auto" w:fill="FFFFFF"/>
        <w:spacing w:line="560" w:lineRule="exact"/>
        <w:ind w:firstLineChars="300" w:firstLine="960"/>
        <w:jc w:val="left"/>
        <w:rPr>
          <w:rFonts w:ascii="仿宋" w:eastAsia="仿宋" w:hAnsi="仿宋" w:cs="Arial"/>
          <w:kern w:val="0"/>
          <w:sz w:val="32"/>
          <w:szCs w:val="32"/>
        </w:rPr>
      </w:pPr>
      <w:r w:rsidRPr="00546FDC">
        <w:rPr>
          <w:rFonts w:ascii="仿宋" w:eastAsia="仿宋" w:hAnsi="仿宋" w:cs="Arial" w:hint="eastAsia"/>
          <w:kern w:val="0"/>
          <w:sz w:val="32"/>
          <w:szCs w:val="32"/>
        </w:rPr>
        <w:t>2</w:t>
      </w:r>
      <w:r w:rsidR="00881C9B">
        <w:rPr>
          <w:rFonts w:ascii="仿宋" w:eastAsia="仿宋" w:hAnsi="仿宋" w:cs="Arial" w:hint="eastAsia"/>
          <w:kern w:val="0"/>
          <w:sz w:val="32"/>
          <w:szCs w:val="32"/>
        </w:rPr>
        <w:t>.</w:t>
      </w:r>
      <w:r w:rsidRPr="00546FDC">
        <w:rPr>
          <w:rFonts w:ascii="仿宋" w:eastAsia="仿宋" w:hAnsi="仿宋" w:cs="Arial" w:hint="eastAsia"/>
          <w:kern w:val="0"/>
          <w:sz w:val="32"/>
          <w:szCs w:val="32"/>
        </w:rPr>
        <w:t>优良绒毛</w:t>
      </w:r>
      <w:proofErr w:type="gramStart"/>
      <w:r w:rsidRPr="00546FDC">
        <w:rPr>
          <w:rFonts w:ascii="仿宋" w:eastAsia="仿宋" w:hAnsi="仿宋" w:cs="Arial" w:hint="eastAsia"/>
          <w:kern w:val="0"/>
          <w:sz w:val="32"/>
          <w:szCs w:val="32"/>
        </w:rPr>
        <w:t>羊地方</w:t>
      </w:r>
      <w:proofErr w:type="gramEnd"/>
      <w:r w:rsidRPr="00546FDC">
        <w:rPr>
          <w:rFonts w:ascii="仿宋" w:eastAsia="仿宋" w:hAnsi="仿宋" w:cs="Arial" w:hint="eastAsia"/>
          <w:kern w:val="0"/>
          <w:sz w:val="32"/>
          <w:szCs w:val="32"/>
        </w:rPr>
        <w:t>资源保护与品种选育</w:t>
      </w:r>
    </w:p>
    <w:p w:rsidR="00D55F9C" w:rsidRPr="00546FDC" w:rsidRDefault="00D55F9C" w:rsidP="00486A91">
      <w:pPr>
        <w:widowControl/>
        <w:shd w:val="clear" w:color="auto" w:fill="FFFFFF"/>
        <w:spacing w:line="560" w:lineRule="exact"/>
        <w:ind w:firstLineChars="300" w:firstLine="960"/>
        <w:jc w:val="left"/>
        <w:rPr>
          <w:rFonts w:ascii="仿宋" w:eastAsia="仿宋" w:hAnsi="仿宋" w:cs="Arial"/>
          <w:kern w:val="0"/>
          <w:sz w:val="32"/>
          <w:szCs w:val="32"/>
        </w:rPr>
      </w:pPr>
      <w:r w:rsidRPr="00546FDC">
        <w:rPr>
          <w:rFonts w:ascii="仿宋" w:eastAsia="仿宋" w:hAnsi="仿宋" w:cs="Arial" w:hint="eastAsia"/>
          <w:kern w:val="0"/>
          <w:sz w:val="32"/>
          <w:szCs w:val="32"/>
        </w:rPr>
        <w:t>3</w:t>
      </w:r>
      <w:r w:rsidR="00881C9B">
        <w:rPr>
          <w:rFonts w:ascii="仿宋" w:eastAsia="仿宋" w:hAnsi="仿宋" w:cs="Arial" w:hint="eastAsia"/>
          <w:kern w:val="0"/>
          <w:sz w:val="32"/>
          <w:szCs w:val="32"/>
        </w:rPr>
        <w:t>.</w:t>
      </w:r>
      <w:r w:rsidRPr="00546FDC">
        <w:rPr>
          <w:rFonts w:ascii="仿宋" w:eastAsia="仿宋" w:hAnsi="仿宋" w:cs="Arial" w:hint="eastAsia"/>
          <w:kern w:val="0"/>
          <w:sz w:val="32"/>
          <w:szCs w:val="32"/>
        </w:rPr>
        <w:t>优良肉牛地方资源保护与品种改良</w:t>
      </w:r>
    </w:p>
    <w:p w:rsidR="00D55F9C" w:rsidRPr="00546FDC" w:rsidRDefault="00D55F9C" w:rsidP="00486A91">
      <w:pPr>
        <w:widowControl/>
        <w:shd w:val="clear" w:color="auto" w:fill="FFFFFF"/>
        <w:spacing w:line="560" w:lineRule="exact"/>
        <w:ind w:firstLineChars="300" w:firstLine="960"/>
        <w:jc w:val="left"/>
        <w:rPr>
          <w:rFonts w:ascii="仿宋" w:eastAsia="仿宋" w:hAnsi="仿宋" w:cs="Arial"/>
          <w:kern w:val="0"/>
          <w:sz w:val="32"/>
          <w:szCs w:val="32"/>
        </w:rPr>
      </w:pPr>
      <w:r w:rsidRPr="00546FDC">
        <w:rPr>
          <w:rFonts w:ascii="仿宋" w:eastAsia="仿宋" w:hAnsi="仿宋" w:cs="Arial" w:hint="eastAsia"/>
          <w:kern w:val="0"/>
          <w:sz w:val="32"/>
          <w:szCs w:val="32"/>
        </w:rPr>
        <w:t>4</w:t>
      </w:r>
      <w:r w:rsidR="00881C9B">
        <w:rPr>
          <w:rFonts w:ascii="仿宋" w:eastAsia="仿宋" w:hAnsi="仿宋" w:cs="Arial" w:hint="eastAsia"/>
          <w:kern w:val="0"/>
          <w:sz w:val="32"/>
          <w:szCs w:val="32"/>
        </w:rPr>
        <w:t>.</w:t>
      </w:r>
      <w:r w:rsidRPr="00546FDC">
        <w:rPr>
          <w:rFonts w:ascii="仿宋" w:eastAsia="仿宋" w:hAnsi="仿宋" w:cs="Arial" w:hint="eastAsia"/>
          <w:kern w:val="0"/>
          <w:sz w:val="32"/>
          <w:szCs w:val="32"/>
        </w:rPr>
        <w:t>特(优)异地方特色畜禽资源保护与品种改良</w:t>
      </w:r>
    </w:p>
    <w:p w:rsidR="00F250CE" w:rsidRPr="00546FDC" w:rsidRDefault="00D55F9C" w:rsidP="00486A91">
      <w:pPr>
        <w:widowControl/>
        <w:shd w:val="clear" w:color="auto" w:fill="FFFFFF"/>
        <w:spacing w:line="560" w:lineRule="exact"/>
        <w:ind w:firstLineChars="300" w:firstLine="960"/>
        <w:jc w:val="left"/>
        <w:rPr>
          <w:rFonts w:ascii="仿宋" w:eastAsia="仿宋" w:hAnsi="仿宋" w:cs="Arial"/>
          <w:kern w:val="0"/>
          <w:sz w:val="32"/>
          <w:szCs w:val="32"/>
        </w:rPr>
      </w:pPr>
      <w:r w:rsidRPr="00546FDC">
        <w:rPr>
          <w:rFonts w:ascii="仿宋" w:eastAsia="仿宋" w:hAnsi="仿宋" w:cs="Arial" w:hint="eastAsia"/>
          <w:kern w:val="0"/>
          <w:sz w:val="32"/>
          <w:szCs w:val="32"/>
        </w:rPr>
        <w:t>5</w:t>
      </w:r>
      <w:r w:rsidR="00881C9B">
        <w:rPr>
          <w:rFonts w:ascii="仿宋" w:eastAsia="仿宋" w:hAnsi="仿宋" w:cs="Arial" w:hint="eastAsia"/>
          <w:kern w:val="0"/>
          <w:sz w:val="32"/>
          <w:szCs w:val="32"/>
        </w:rPr>
        <w:t>.</w:t>
      </w:r>
      <w:r w:rsidR="00F250CE" w:rsidRPr="00546FDC">
        <w:rPr>
          <w:rFonts w:ascii="仿宋" w:eastAsia="仿宋" w:hAnsi="仿宋" w:cs="Arial" w:hint="eastAsia"/>
          <w:kern w:val="0"/>
          <w:sz w:val="32"/>
          <w:szCs w:val="32"/>
        </w:rPr>
        <w:t>家畜动物种质资源保护与利用</w:t>
      </w:r>
    </w:p>
    <w:p w:rsidR="00D55F9C" w:rsidRPr="00546FDC" w:rsidRDefault="00881C9B" w:rsidP="00881C9B">
      <w:pPr>
        <w:widowControl/>
        <w:shd w:val="clear" w:color="auto" w:fill="FFFFFF"/>
        <w:spacing w:line="560" w:lineRule="exact"/>
        <w:ind w:firstLineChars="100" w:firstLine="321"/>
        <w:jc w:val="left"/>
        <w:rPr>
          <w:rFonts w:ascii="楷体" w:eastAsia="楷体" w:hAnsi="楷体" w:cs="Arial"/>
          <w:b/>
          <w:kern w:val="0"/>
          <w:sz w:val="32"/>
          <w:szCs w:val="32"/>
        </w:rPr>
      </w:pPr>
      <w:r>
        <w:rPr>
          <w:rFonts w:ascii="楷体" w:eastAsia="楷体" w:hAnsi="楷体" w:cs="Arial" w:hint="eastAsia"/>
          <w:b/>
          <w:kern w:val="0"/>
          <w:sz w:val="32"/>
          <w:szCs w:val="32"/>
        </w:rPr>
        <w:t xml:space="preserve">（九） </w:t>
      </w:r>
      <w:r w:rsidR="00D55F9C" w:rsidRPr="00546FDC">
        <w:rPr>
          <w:rFonts w:ascii="楷体" w:eastAsia="楷体" w:hAnsi="楷体" w:cs="Arial" w:hint="eastAsia"/>
          <w:b/>
          <w:kern w:val="0"/>
          <w:sz w:val="32"/>
          <w:szCs w:val="32"/>
        </w:rPr>
        <w:t>畜牧标准化规模养殖</w:t>
      </w:r>
    </w:p>
    <w:p w:rsidR="00D55F9C" w:rsidRPr="00546FDC" w:rsidRDefault="00D55F9C" w:rsidP="00486A91">
      <w:pPr>
        <w:widowControl/>
        <w:shd w:val="clear" w:color="auto" w:fill="FFFFFF"/>
        <w:spacing w:line="560" w:lineRule="exact"/>
        <w:ind w:firstLineChars="300" w:firstLine="960"/>
        <w:jc w:val="left"/>
        <w:rPr>
          <w:rFonts w:ascii="仿宋" w:eastAsia="仿宋" w:hAnsi="仿宋" w:cs="Arial"/>
          <w:kern w:val="0"/>
          <w:sz w:val="32"/>
          <w:szCs w:val="32"/>
        </w:rPr>
      </w:pPr>
      <w:r w:rsidRPr="00546FDC">
        <w:rPr>
          <w:rFonts w:ascii="仿宋" w:eastAsia="仿宋" w:hAnsi="仿宋" w:cs="Arial" w:hint="eastAsia"/>
          <w:kern w:val="0"/>
          <w:sz w:val="32"/>
          <w:szCs w:val="32"/>
        </w:rPr>
        <w:t>1</w:t>
      </w:r>
      <w:r w:rsidR="00881C9B">
        <w:rPr>
          <w:rFonts w:ascii="仿宋" w:eastAsia="仿宋" w:hAnsi="仿宋" w:cs="Arial" w:hint="eastAsia"/>
          <w:kern w:val="0"/>
          <w:sz w:val="32"/>
          <w:szCs w:val="32"/>
        </w:rPr>
        <w:t>.</w:t>
      </w:r>
      <w:r w:rsidRPr="00546FDC">
        <w:rPr>
          <w:rFonts w:ascii="仿宋" w:eastAsia="仿宋" w:hAnsi="仿宋" w:cs="Arial" w:hint="eastAsia"/>
          <w:kern w:val="0"/>
          <w:sz w:val="32"/>
          <w:szCs w:val="32"/>
        </w:rPr>
        <w:t>规模化健康养殖技术与绿色提质增效技术集成</w:t>
      </w:r>
    </w:p>
    <w:p w:rsidR="00D55F9C" w:rsidRPr="00546FDC" w:rsidRDefault="00D55F9C" w:rsidP="00486A91">
      <w:pPr>
        <w:widowControl/>
        <w:shd w:val="clear" w:color="auto" w:fill="FFFFFF"/>
        <w:spacing w:line="560" w:lineRule="exact"/>
        <w:ind w:firstLineChars="300" w:firstLine="960"/>
        <w:jc w:val="left"/>
        <w:rPr>
          <w:rFonts w:ascii="仿宋" w:eastAsia="仿宋" w:hAnsi="仿宋" w:cs="Arial"/>
          <w:kern w:val="0"/>
          <w:sz w:val="32"/>
          <w:szCs w:val="32"/>
        </w:rPr>
      </w:pPr>
      <w:r w:rsidRPr="00546FDC">
        <w:rPr>
          <w:rFonts w:ascii="仿宋" w:eastAsia="仿宋" w:hAnsi="仿宋" w:cs="Arial" w:hint="eastAsia"/>
          <w:kern w:val="0"/>
          <w:sz w:val="32"/>
          <w:szCs w:val="32"/>
        </w:rPr>
        <w:t>2</w:t>
      </w:r>
      <w:r w:rsidR="00881C9B">
        <w:rPr>
          <w:rFonts w:ascii="仿宋" w:eastAsia="仿宋" w:hAnsi="仿宋" w:cs="Arial" w:hint="eastAsia"/>
          <w:kern w:val="0"/>
          <w:sz w:val="32"/>
          <w:szCs w:val="32"/>
        </w:rPr>
        <w:t>.</w:t>
      </w:r>
      <w:r w:rsidRPr="00546FDC">
        <w:rPr>
          <w:rFonts w:ascii="仿宋" w:eastAsia="仿宋" w:hAnsi="仿宋" w:cs="Arial" w:hint="eastAsia"/>
          <w:kern w:val="0"/>
          <w:sz w:val="32"/>
          <w:szCs w:val="32"/>
        </w:rPr>
        <w:t>绿色饲料添加剂研制与开发</w:t>
      </w:r>
    </w:p>
    <w:p w:rsidR="00D55F9C" w:rsidRDefault="00D55F9C" w:rsidP="00486A91">
      <w:pPr>
        <w:widowControl/>
        <w:shd w:val="clear" w:color="auto" w:fill="FFFFFF"/>
        <w:spacing w:line="560" w:lineRule="exact"/>
        <w:ind w:firstLineChars="300" w:firstLine="960"/>
        <w:jc w:val="left"/>
        <w:rPr>
          <w:rFonts w:ascii="仿宋" w:eastAsia="仿宋" w:hAnsi="仿宋" w:cs="Arial"/>
          <w:kern w:val="0"/>
          <w:sz w:val="32"/>
          <w:szCs w:val="32"/>
        </w:rPr>
      </w:pPr>
      <w:r w:rsidRPr="00546FDC">
        <w:rPr>
          <w:rFonts w:ascii="仿宋" w:eastAsia="仿宋" w:hAnsi="仿宋" w:cs="Arial" w:hint="eastAsia"/>
          <w:kern w:val="0"/>
          <w:sz w:val="32"/>
          <w:szCs w:val="32"/>
        </w:rPr>
        <w:t>3</w:t>
      </w:r>
      <w:r w:rsidR="00881C9B">
        <w:rPr>
          <w:rFonts w:ascii="仿宋" w:eastAsia="仿宋" w:hAnsi="仿宋" w:cs="Arial" w:hint="eastAsia"/>
          <w:kern w:val="0"/>
          <w:sz w:val="32"/>
          <w:szCs w:val="32"/>
        </w:rPr>
        <w:t>.</w:t>
      </w:r>
      <w:r w:rsidRPr="00546FDC">
        <w:rPr>
          <w:rFonts w:ascii="仿宋" w:eastAsia="仿宋" w:hAnsi="仿宋" w:cs="Arial" w:hint="eastAsia"/>
          <w:kern w:val="0"/>
          <w:sz w:val="32"/>
          <w:szCs w:val="32"/>
        </w:rPr>
        <w:t>微生态制剂研制与开发</w:t>
      </w:r>
    </w:p>
    <w:p w:rsidR="007508BA" w:rsidRPr="00546FDC" w:rsidRDefault="007508BA" w:rsidP="00486A91">
      <w:pPr>
        <w:widowControl/>
        <w:shd w:val="clear" w:color="auto" w:fill="FFFFFF"/>
        <w:spacing w:line="560" w:lineRule="exact"/>
        <w:ind w:firstLineChars="300" w:firstLine="960"/>
        <w:jc w:val="left"/>
        <w:rPr>
          <w:rFonts w:ascii="仿宋" w:eastAsia="仿宋" w:hAnsi="仿宋" w:cs="Arial"/>
          <w:kern w:val="0"/>
          <w:sz w:val="32"/>
          <w:szCs w:val="32"/>
        </w:rPr>
      </w:pPr>
      <w:r>
        <w:rPr>
          <w:rFonts w:ascii="仿宋" w:eastAsia="仿宋" w:hAnsi="仿宋" w:cs="Arial" w:hint="eastAsia"/>
          <w:kern w:val="0"/>
          <w:sz w:val="32"/>
          <w:szCs w:val="32"/>
        </w:rPr>
        <w:t>4</w:t>
      </w:r>
      <w:r w:rsidR="00881C9B">
        <w:rPr>
          <w:rFonts w:ascii="仿宋" w:eastAsia="仿宋" w:hAnsi="仿宋" w:cs="Arial" w:hint="eastAsia"/>
          <w:kern w:val="0"/>
          <w:sz w:val="32"/>
          <w:szCs w:val="32"/>
        </w:rPr>
        <w:t>.</w:t>
      </w:r>
      <w:r w:rsidRPr="007508BA">
        <w:rPr>
          <w:rFonts w:ascii="仿宋" w:eastAsia="仿宋" w:hAnsi="仿宋" w:cs="Arial" w:hint="eastAsia"/>
          <w:kern w:val="0"/>
          <w:sz w:val="32"/>
          <w:szCs w:val="32"/>
        </w:rPr>
        <w:t>家畜废弃物资源化利用</w:t>
      </w:r>
    </w:p>
    <w:p w:rsidR="000A21A3" w:rsidRPr="00DC1983" w:rsidRDefault="00881C9B" w:rsidP="00881C9B">
      <w:pPr>
        <w:widowControl/>
        <w:shd w:val="clear" w:color="auto" w:fill="FFFFFF"/>
        <w:spacing w:line="560" w:lineRule="exact"/>
        <w:ind w:firstLineChars="100" w:firstLine="321"/>
        <w:jc w:val="left"/>
        <w:rPr>
          <w:rFonts w:ascii="楷体" w:eastAsia="楷体" w:hAnsi="楷体" w:cs="Arial"/>
          <w:b/>
          <w:bCs/>
          <w:kern w:val="0"/>
          <w:sz w:val="32"/>
          <w:szCs w:val="32"/>
        </w:rPr>
      </w:pPr>
      <w:r>
        <w:rPr>
          <w:rFonts w:ascii="楷体" w:eastAsia="楷体" w:hAnsi="楷体" w:cs="Arial" w:hint="eastAsia"/>
          <w:b/>
          <w:bCs/>
          <w:kern w:val="0"/>
          <w:sz w:val="32"/>
          <w:szCs w:val="32"/>
        </w:rPr>
        <w:t xml:space="preserve">（十） </w:t>
      </w:r>
      <w:r w:rsidR="000A21A3" w:rsidRPr="00DC1983">
        <w:rPr>
          <w:rFonts w:ascii="楷体" w:eastAsia="楷体" w:hAnsi="楷体" w:cs="Arial" w:hint="eastAsia"/>
          <w:b/>
          <w:bCs/>
          <w:kern w:val="0"/>
          <w:sz w:val="32"/>
          <w:szCs w:val="32"/>
        </w:rPr>
        <w:t>动物疫病防控</w:t>
      </w:r>
    </w:p>
    <w:p w:rsidR="00861118" w:rsidRDefault="000A21A3" w:rsidP="00486A91">
      <w:pPr>
        <w:widowControl/>
        <w:shd w:val="clear" w:color="auto" w:fill="FFFFFF"/>
        <w:spacing w:line="560" w:lineRule="exact"/>
        <w:ind w:firstLineChars="300" w:firstLine="960"/>
        <w:jc w:val="left"/>
        <w:rPr>
          <w:rFonts w:ascii="仿宋" w:eastAsia="仿宋" w:hAnsi="仿宋" w:cs="Arial"/>
          <w:kern w:val="0"/>
          <w:sz w:val="32"/>
          <w:szCs w:val="32"/>
        </w:rPr>
      </w:pPr>
      <w:r w:rsidRPr="00DC1983">
        <w:rPr>
          <w:rFonts w:ascii="仿宋" w:eastAsia="仿宋" w:hAnsi="仿宋" w:cs="Arial"/>
          <w:kern w:val="0"/>
          <w:sz w:val="32"/>
          <w:szCs w:val="32"/>
        </w:rPr>
        <w:t>1</w:t>
      </w:r>
      <w:r w:rsidR="00881C9B">
        <w:rPr>
          <w:rFonts w:ascii="仿宋" w:eastAsia="仿宋" w:hAnsi="仿宋" w:cs="Arial" w:hint="eastAsia"/>
          <w:kern w:val="0"/>
          <w:sz w:val="32"/>
          <w:szCs w:val="32"/>
        </w:rPr>
        <w:t>.</w:t>
      </w:r>
      <w:r w:rsidR="00861118" w:rsidRPr="00DC1983">
        <w:rPr>
          <w:rFonts w:ascii="仿宋" w:eastAsia="仿宋" w:hAnsi="仿宋" w:cs="Arial" w:hint="eastAsia"/>
          <w:kern w:val="0"/>
          <w:sz w:val="32"/>
          <w:szCs w:val="32"/>
        </w:rPr>
        <w:t>草食</w:t>
      </w:r>
      <w:r w:rsidRPr="00DC1983">
        <w:rPr>
          <w:rFonts w:ascii="仿宋" w:eastAsia="仿宋" w:hAnsi="仿宋" w:cs="Arial" w:hint="eastAsia"/>
          <w:kern w:val="0"/>
          <w:sz w:val="32"/>
          <w:szCs w:val="32"/>
        </w:rPr>
        <w:t>家畜重大疫病防控关键技术研究与示范</w:t>
      </w:r>
    </w:p>
    <w:p w:rsidR="000A21A3" w:rsidRPr="00DC1983" w:rsidRDefault="000A21A3" w:rsidP="00486A91">
      <w:pPr>
        <w:widowControl/>
        <w:shd w:val="clear" w:color="auto" w:fill="FFFFFF"/>
        <w:spacing w:line="560" w:lineRule="exact"/>
        <w:ind w:firstLineChars="300" w:firstLine="960"/>
        <w:jc w:val="left"/>
        <w:rPr>
          <w:rFonts w:ascii="仿宋" w:eastAsia="仿宋" w:hAnsi="仿宋" w:cs="Arial"/>
          <w:kern w:val="0"/>
          <w:sz w:val="32"/>
          <w:szCs w:val="32"/>
        </w:rPr>
      </w:pPr>
      <w:r w:rsidRPr="00DC1983">
        <w:rPr>
          <w:rFonts w:ascii="仿宋" w:eastAsia="仿宋" w:hAnsi="仿宋" w:cs="Arial"/>
          <w:kern w:val="0"/>
          <w:sz w:val="32"/>
          <w:szCs w:val="32"/>
        </w:rPr>
        <w:t>2</w:t>
      </w:r>
      <w:r w:rsidR="00881C9B">
        <w:rPr>
          <w:rFonts w:ascii="仿宋" w:eastAsia="仿宋" w:hAnsi="仿宋" w:cs="Arial" w:hint="eastAsia"/>
          <w:kern w:val="0"/>
          <w:sz w:val="32"/>
          <w:szCs w:val="32"/>
        </w:rPr>
        <w:t>.</w:t>
      </w:r>
      <w:r w:rsidRPr="008C0D19">
        <w:rPr>
          <w:rFonts w:ascii="仿宋" w:eastAsia="仿宋" w:hAnsi="仿宋" w:cs="Arial" w:hint="eastAsia"/>
          <w:kern w:val="0"/>
          <w:sz w:val="32"/>
          <w:szCs w:val="32"/>
        </w:rPr>
        <w:t>舍饲养殖条件下，动物普通病（营养代谢病）病因研究与防治技术示范</w:t>
      </w:r>
    </w:p>
    <w:p w:rsidR="000A21A3" w:rsidRPr="00DC1983" w:rsidRDefault="00881C9B" w:rsidP="00881C9B">
      <w:pPr>
        <w:widowControl/>
        <w:shd w:val="clear" w:color="auto" w:fill="FFFFFF"/>
        <w:spacing w:line="560" w:lineRule="exact"/>
        <w:ind w:firstLineChars="100" w:firstLine="321"/>
        <w:jc w:val="left"/>
        <w:rPr>
          <w:rFonts w:ascii="楷体" w:eastAsia="楷体" w:hAnsi="楷体" w:cs="Arial"/>
          <w:b/>
          <w:bCs/>
          <w:kern w:val="0"/>
          <w:sz w:val="32"/>
          <w:szCs w:val="32"/>
        </w:rPr>
      </w:pPr>
      <w:r>
        <w:rPr>
          <w:rFonts w:ascii="楷体" w:eastAsia="楷体" w:hAnsi="楷体" w:cs="Arial" w:hint="eastAsia"/>
          <w:b/>
          <w:kern w:val="0"/>
          <w:sz w:val="32"/>
          <w:szCs w:val="32"/>
        </w:rPr>
        <w:t>（十一）</w:t>
      </w:r>
      <w:r w:rsidR="00546FDC">
        <w:rPr>
          <w:rFonts w:ascii="楷体" w:eastAsia="楷体" w:hAnsi="楷体" w:cs="Arial" w:hint="eastAsia"/>
          <w:b/>
          <w:bCs/>
          <w:kern w:val="0"/>
          <w:sz w:val="32"/>
          <w:szCs w:val="32"/>
        </w:rPr>
        <w:t>牧草品种选育与加工</w:t>
      </w:r>
    </w:p>
    <w:p w:rsidR="007335AF" w:rsidRPr="007335AF" w:rsidRDefault="007335AF" w:rsidP="00486A91">
      <w:pPr>
        <w:widowControl/>
        <w:shd w:val="clear" w:color="auto" w:fill="FFFFFF"/>
        <w:spacing w:line="560" w:lineRule="exact"/>
        <w:ind w:left="640" w:firstLineChars="100" w:firstLine="320"/>
        <w:jc w:val="left"/>
        <w:rPr>
          <w:rFonts w:ascii="仿宋" w:eastAsia="仿宋" w:hAnsi="仿宋" w:cs="Arial"/>
          <w:kern w:val="0"/>
          <w:sz w:val="32"/>
          <w:szCs w:val="32"/>
        </w:rPr>
      </w:pPr>
      <w:r w:rsidRPr="007335AF">
        <w:rPr>
          <w:rFonts w:ascii="仿宋" w:eastAsia="仿宋" w:hAnsi="仿宋" w:cs="Arial" w:hint="eastAsia"/>
          <w:kern w:val="0"/>
          <w:sz w:val="32"/>
          <w:szCs w:val="32"/>
        </w:rPr>
        <w:t>1</w:t>
      </w:r>
      <w:r w:rsidR="00881C9B">
        <w:rPr>
          <w:rFonts w:ascii="仿宋" w:eastAsia="仿宋" w:hAnsi="仿宋" w:cs="Arial" w:hint="eastAsia"/>
          <w:kern w:val="0"/>
          <w:sz w:val="32"/>
          <w:szCs w:val="32"/>
        </w:rPr>
        <w:t>.</w:t>
      </w:r>
      <w:r w:rsidRPr="007335AF">
        <w:rPr>
          <w:rFonts w:ascii="仿宋" w:eastAsia="仿宋" w:hAnsi="仿宋" w:cs="Arial" w:hint="eastAsia"/>
          <w:kern w:val="0"/>
          <w:sz w:val="32"/>
          <w:szCs w:val="32"/>
        </w:rPr>
        <w:t>牧草种质资源收集创新与新品种选育</w:t>
      </w:r>
    </w:p>
    <w:p w:rsidR="007335AF" w:rsidRPr="007335AF" w:rsidRDefault="00AC057A" w:rsidP="00486A91">
      <w:pPr>
        <w:widowControl/>
        <w:shd w:val="clear" w:color="auto" w:fill="FFFFFF"/>
        <w:spacing w:line="560" w:lineRule="exact"/>
        <w:ind w:left="640" w:firstLineChars="100" w:firstLine="320"/>
        <w:jc w:val="left"/>
        <w:rPr>
          <w:rFonts w:ascii="仿宋" w:eastAsia="仿宋" w:hAnsi="仿宋" w:cs="Arial"/>
          <w:kern w:val="0"/>
          <w:sz w:val="32"/>
          <w:szCs w:val="32"/>
        </w:rPr>
      </w:pPr>
      <w:r>
        <w:rPr>
          <w:rFonts w:ascii="仿宋" w:eastAsia="仿宋" w:hAnsi="仿宋" w:cs="Arial" w:hint="eastAsia"/>
          <w:kern w:val="0"/>
          <w:sz w:val="32"/>
          <w:szCs w:val="32"/>
        </w:rPr>
        <w:lastRenderedPageBreak/>
        <w:t>2</w:t>
      </w:r>
      <w:r w:rsidR="00881C9B">
        <w:rPr>
          <w:rFonts w:ascii="仿宋" w:eastAsia="仿宋" w:hAnsi="仿宋" w:cs="Arial" w:hint="eastAsia"/>
          <w:kern w:val="0"/>
          <w:sz w:val="32"/>
          <w:szCs w:val="32"/>
        </w:rPr>
        <w:t>.</w:t>
      </w:r>
      <w:proofErr w:type="gramStart"/>
      <w:r w:rsidR="007335AF" w:rsidRPr="007335AF">
        <w:rPr>
          <w:rFonts w:ascii="仿宋" w:eastAsia="仿宋" w:hAnsi="仿宋" w:cs="Arial" w:hint="eastAsia"/>
          <w:kern w:val="0"/>
          <w:sz w:val="32"/>
          <w:szCs w:val="32"/>
        </w:rPr>
        <w:t>草产品</w:t>
      </w:r>
      <w:proofErr w:type="gramEnd"/>
      <w:r w:rsidR="007335AF" w:rsidRPr="007335AF">
        <w:rPr>
          <w:rFonts w:ascii="仿宋" w:eastAsia="仿宋" w:hAnsi="仿宋" w:cs="Arial" w:hint="eastAsia"/>
          <w:kern w:val="0"/>
          <w:sz w:val="32"/>
          <w:szCs w:val="32"/>
        </w:rPr>
        <w:t>加工</w:t>
      </w:r>
    </w:p>
    <w:p w:rsidR="007335AF" w:rsidRPr="00DC1983" w:rsidRDefault="00881C9B" w:rsidP="00486A91">
      <w:pPr>
        <w:widowControl/>
        <w:shd w:val="clear" w:color="auto" w:fill="FFFFFF"/>
        <w:spacing w:line="560" w:lineRule="exact"/>
        <w:ind w:left="640" w:firstLineChars="100" w:firstLine="320"/>
        <w:jc w:val="left"/>
        <w:rPr>
          <w:rFonts w:ascii="仿宋" w:eastAsia="仿宋" w:hAnsi="仿宋" w:cs="Arial"/>
          <w:kern w:val="0"/>
          <w:sz w:val="32"/>
          <w:szCs w:val="32"/>
        </w:rPr>
      </w:pPr>
      <w:r>
        <w:rPr>
          <w:rFonts w:ascii="仿宋" w:eastAsia="仿宋" w:hAnsi="仿宋" w:cs="Arial" w:hint="eastAsia"/>
          <w:kern w:val="0"/>
          <w:sz w:val="32"/>
          <w:szCs w:val="32"/>
        </w:rPr>
        <w:t>3.</w:t>
      </w:r>
      <w:r w:rsidR="007335AF" w:rsidRPr="007335AF">
        <w:rPr>
          <w:rFonts w:ascii="仿宋" w:eastAsia="仿宋" w:hAnsi="仿宋" w:cs="Arial" w:hint="eastAsia"/>
          <w:kern w:val="0"/>
          <w:sz w:val="32"/>
          <w:szCs w:val="32"/>
        </w:rPr>
        <w:t>生态修复与可持续利用</w:t>
      </w:r>
    </w:p>
    <w:p w:rsidR="000A21A3" w:rsidRPr="00DC1983" w:rsidRDefault="00881C9B" w:rsidP="00881C9B">
      <w:pPr>
        <w:widowControl/>
        <w:shd w:val="clear" w:color="auto" w:fill="FFFFFF"/>
        <w:spacing w:line="560" w:lineRule="exact"/>
        <w:ind w:firstLineChars="100" w:firstLine="321"/>
        <w:jc w:val="left"/>
        <w:rPr>
          <w:rFonts w:ascii="楷体" w:eastAsia="楷体" w:hAnsi="楷体" w:cs="Arial"/>
          <w:b/>
          <w:kern w:val="0"/>
          <w:sz w:val="32"/>
          <w:szCs w:val="32"/>
        </w:rPr>
      </w:pPr>
      <w:r>
        <w:rPr>
          <w:rFonts w:ascii="楷体" w:eastAsia="楷体" w:hAnsi="楷体" w:cs="Arial" w:hint="eastAsia"/>
          <w:b/>
          <w:kern w:val="0"/>
          <w:sz w:val="32"/>
          <w:szCs w:val="32"/>
        </w:rPr>
        <w:t>（十二）</w:t>
      </w:r>
      <w:r w:rsidR="000A21A3" w:rsidRPr="00DC1983">
        <w:rPr>
          <w:rFonts w:ascii="楷体" w:eastAsia="楷体" w:hAnsi="楷体" w:cs="Arial" w:hint="eastAsia"/>
          <w:b/>
          <w:kern w:val="0"/>
          <w:sz w:val="32"/>
          <w:szCs w:val="32"/>
        </w:rPr>
        <w:t>生物技术</w:t>
      </w:r>
    </w:p>
    <w:p w:rsidR="000A21A3" w:rsidRPr="00DC1983" w:rsidRDefault="00881C9B" w:rsidP="00486A91">
      <w:pPr>
        <w:widowControl/>
        <w:shd w:val="clear" w:color="auto" w:fill="FFFFFF"/>
        <w:spacing w:line="560" w:lineRule="exact"/>
        <w:ind w:firstLineChars="300" w:firstLine="960"/>
        <w:jc w:val="left"/>
        <w:rPr>
          <w:rFonts w:ascii="仿宋" w:eastAsia="仿宋" w:hAnsi="仿宋" w:cs="Arial"/>
          <w:kern w:val="0"/>
          <w:sz w:val="32"/>
          <w:szCs w:val="32"/>
        </w:rPr>
      </w:pPr>
      <w:r>
        <w:rPr>
          <w:rFonts w:ascii="仿宋" w:eastAsia="仿宋" w:hAnsi="仿宋" w:cs="Arial" w:hint="eastAsia"/>
          <w:kern w:val="0"/>
          <w:sz w:val="32"/>
          <w:szCs w:val="32"/>
        </w:rPr>
        <w:t>1.</w:t>
      </w:r>
      <w:r w:rsidR="000A21A3" w:rsidRPr="00DC1983">
        <w:rPr>
          <w:rFonts w:ascii="仿宋" w:eastAsia="仿宋" w:hAnsi="仿宋" w:cs="Arial" w:hint="eastAsia"/>
          <w:kern w:val="0"/>
          <w:sz w:val="32"/>
          <w:szCs w:val="32"/>
        </w:rPr>
        <w:t>植物抗逆抗病抗虫基因挖掘及功能验证</w:t>
      </w:r>
    </w:p>
    <w:p w:rsidR="000A21A3" w:rsidRPr="00DC1983" w:rsidRDefault="000A21A3" w:rsidP="00486A91">
      <w:pPr>
        <w:widowControl/>
        <w:shd w:val="clear" w:color="auto" w:fill="FFFFFF"/>
        <w:spacing w:line="560" w:lineRule="exact"/>
        <w:ind w:firstLineChars="300" w:firstLine="960"/>
        <w:jc w:val="left"/>
        <w:rPr>
          <w:rFonts w:ascii="仿宋" w:eastAsia="仿宋" w:hAnsi="仿宋" w:cs="Arial"/>
          <w:kern w:val="0"/>
          <w:sz w:val="32"/>
          <w:szCs w:val="32"/>
        </w:rPr>
      </w:pPr>
      <w:r w:rsidRPr="00DC1983">
        <w:rPr>
          <w:rFonts w:ascii="仿宋" w:eastAsia="仿宋" w:hAnsi="仿宋" w:cs="Arial"/>
          <w:kern w:val="0"/>
          <w:sz w:val="32"/>
          <w:szCs w:val="32"/>
        </w:rPr>
        <w:t>2</w:t>
      </w:r>
      <w:r w:rsidR="00881C9B">
        <w:rPr>
          <w:rFonts w:ascii="仿宋" w:eastAsia="仿宋" w:hAnsi="仿宋" w:cs="Arial" w:hint="eastAsia"/>
          <w:kern w:val="0"/>
          <w:sz w:val="32"/>
          <w:szCs w:val="32"/>
        </w:rPr>
        <w:t>.</w:t>
      </w:r>
      <w:r w:rsidRPr="00DC1983">
        <w:rPr>
          <w:rFonts w:ascii="仿宋" w:eastAsia="仿宋" w:hAnsi="仿宋" w:cs="Arial" w:hint="eastAsia"/>
          <w:kern w:val="0"/>
          <w:sz w:val="32"/>
          <w:szCs w:val="32"/>
        </w:rPr>
        <w:t>主要农作物生物技术研究（或转基因技术）及种质创新</w:t>
      </w:r>
    </w:p>
    <w:p w:rsidR="00F149E3" w:rsidRPr="00DC1983" w:rsidRDefault="00881C9B" w:rsidP="00881C9B">
      <w:pPr>
        <w:widowControl/>
        <w:shd w:val="clear" w:color="auto" w:fill="FFFFFF"/>
        <w:spacing w:line="560" w:lineRule="exact"/>
        <w:ind w:firstLineChars="100" w:firstLine="321"/>
        <w:jc w:val="left"/>
        <w:rPr>
          <w:rFonts w:ascii="楷体" w:eastAsia="楷体" w:hAnsi="楷体" w:cs="Arial"/>
          <w:b/>
          <w:kern w:val="0"/>
          <w:sz w:val="32"/>
          <w:szCs w:val="32"/>
        </w:rPr>
      </w:pPr>
      <w:r>
        <w:rPr>
          <w:rFonts w:ascii="楷体" w:eastAsia="楷体" w:hAnsi="楷体" w:cs="Arial" w:hint="eastAsia"/>
          <w:b/>
          <w:kern w:val="0"/>
          <w:sz w:val="32"/>
          <w:szCs w:val="32"/>
        </w:rPr>
        <w:t>（十三）</w:t>
      </w:r>
      <w:r w:rsidR="000A21A3" w:rsidRPr="00DC1983">
        <w:rPr>
          <w:rFonts w:ascii="楷体" w:eastAsia="楷体" w:hAnsi="楷体" w:cs="Arial" w:hint="eastAsia"/>
          <w:b/>
          <w:kern w:val="0"/>
          <w:sz w:val="32"/>
          <w:szCs w:val="32"/>
        </w:rPr>
        <w:t>农畜产品加工技术研究</w:t>
      </w:r>
    </w:p>
    <w:p w:rsidR="00BD4C2E" w:rsidRPr="00783819" w:rsidRDefault="00BD4C2E" w:rsidP="00486A91">
      <w:pPr>
        <w:ind w:firstLineChars="300" w:firstLine="960"/>
        <w:rPr>
          <w:rFonts w:ascii="仿宋" w:eastAsia="仿宋" w:hAnsi="仿宋"/>
          <w:sz w:val="32"/>
          <w:szCs w:val="32"/>
        </w:rPr>
      </w:pPr>
      <w:r w:rsidRPr="00783819">
        <w:rPr>
          <w:rFonts w:ascii="仿宋" w:eastAsia="仿宋" w:hAnsi="仿宋" w:hint="eastAsia"/>
          <w:sz w:val="32"/>
          <w:szCs w:val="32"/>
        </w:rPr>
        <w:t>1</w:t>
      </w:r>
      <w:r w:rsidR="00881C9B">
        <w:rPr>
          <w:rFonts w:ascii="仿宋" w:eastAsia="仿宋" w:hAnsi="仿宋" w:hint="eastAsia"/>
          <w:sz w:val="32"/>
          <w:szCs w:val="32"/>
        </w:rPr>
        <w:t>.</w:t>
      </w:r>
      <w:r w:rsidRPr="00783819">
        <w:rPr>
          <w:rFonts w:ascii="仿宋" w:eastAsia="仿宋" w:hAnsi="仿宋" w:hint="eastAsia"/>
          <w:sz w:val="32"/>
          <w:szCs w:val="32"/>
        </w:rPr>
        <w:t>冷却牛羊肉</w:t>
      </w:r>
      <w:r w:rsidR="002C54DB">
        <w:rPr>
          <w:rFonts w:ascii="仿宋" w:eastAsia="仿宋" w:hAnsi="仿宋" w:hint="eastAsia"/>
          <w:sz w:val="32"/>
          <w:szCs w:val="32"/>
        </w:rPr>
        <w:t>等</w:t>
      </w:r>
      <w:r w:rsidRPr="00783819">
        <w:rPr>
          <w:rFonts w:ascii="仿宋" w:eastAsia="仿宋" w:hAnsi="仿宋" w:hint="eastAsia"/>
          <w:sz w:val="32"/>
          <w:szCs w:val="32"/>
        </w:rPr>
        <w:t>保鲜关键技术的研究</w:t>
      </w:r>
    </w:p>
    <w:p w:rsidR="00BD4C2E" w:rsidRPr="00783819" w:rsidRDefault="00BD4C2E" w:rsidP="00486A91">
      <w:pPr>
        <w:ind w:firstLineChars="300" w:firstLine="960"/>
        <w:rPr>
          <w:rFonts w:ascii="仿宋" w:eastAsia="仿宋" w:hAnsi="仿宋"/>
          <w:sz w:val="32"/>
          <w:szCs w:val="32"/>
        </w:rPr>
      </w:pPr>
      <w:r w:rsidRPr="00783819">
        <w:rPr>
          <w:rFonts w:ascii="仿宋" w:eastAsia="仿宋" w:hAnsi="仿宋" w:hint="eastAsia"/>
          <w:sz w:val="32"/>
          <w:szCs w:val="32"/>
        </w:rPr>
        <w:t>2</w:t>
      </w:r>
      <w:r w:rsidR="00881C9B">
        <w:rPr>
          <w:rFonts w:ascii="仿宋" w:eastAsia="仿宋" w:hAnsi="仿宋" w:hint="eastAsia"/>
          <w:sz w:val="32"/>
          <w:szCs w:val="32"/>
        </w:rPr>
        <w:t>.</w:t>
      </w:r>
      <w:bookmarkStart w:id="0" w:name="_GoBack"/>
      <w:bookmarkEnd w:id="0"/>
      <w:r w:rsidR="009A1D84">
        <w:rPr>
          <w:rFonts w:ascii="仿宋" w:eastAsia="仿宋" w:hAnsi="仿宋" w:hint="eastAsia"/>
          <w:sz w:val="32"/>
          <w:szCs w:val="32"/>
        </w:rPr>
        <w:t>地方特色优质农产品</w:t>
      </w:r>
      <w:r w:rsidR="002C54DB">
        <w:rPr>
          <w:rFonts w:ascii="仿宋" w:eastAsia="仿宋" w:hAnsi="仿宋" w:hint="eastAsia"/>
          <w:sz w:val="32"/>
          <w:szCs w:val="32"/>
        </w:rPr>
        <w:t>开发及加工技术研究</w:t>
      </w:r>
    </w:p>
    <w:p w:rsidR="000A21A3" w:rsidRPr="00546FDC" w:rsidRDefault="000A21A3" w:rsidP="007508BA">
      <w:pPr>
        <w:widowControl/>
        <w:shd w:val="clear" w:color="auto" w:fill="FFFFFF"/>
        <w:spacing w:line="560" w:lineRule="exact"/>
        <w:ind w:firstLineChars="200" w:firstLine="640"/>
        <w:jc w:val="left"/>
        <w:rPr>
          <w:sz w:val="32"/>
          <w:szCs w:val="32"/>
        </w:rPr>
      </w:pPr>
    </w:p>
    <w:sectPr w:rsidR="000A21A3" w:rsidRPr="00546FDC" w:rsidSect="00205B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B5" w:rsidRDefault="00375AB5" w:rsidP="00AA1455">
      <w:r>
        <w:separator/>
      </w:r>
    </w:p>
  </w:endnote>
  <w:endnote w:type="continuationSeparator" w:id="0">
    <w:p w:rsidR="00375AB5" w:rsidRDefault="00375AB5" w:rsidP="00AA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B5" w:rsidRDefault="00375AB5" w:rsidP="00AA1455">
      <w:r>
        <w:separator/>
      </w:r>
    </w:p>
  </w:footnote>
  <w:footnote w:type="continuationSeparator" w:id="0">
    <w:p w:rsidR="00375AB5" w:rsidRDefault="00375AB5" w:rsidP="00AA1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66E5"/>
    <w:multiLevelType w:val="hybridMultilevel"/>
    <w:tmpl w:val="97D0B53A"/>
    <w:lvl w:ilvl="0" w:tplc="8EFE2C7A">
      <w:start w:val="1"/>
      <w:numFmt w:val="decimal"/>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1F401BDF"/>
    <w:multiLevelType w:val="hybridMultilevel"/>
    <w:tmpl w:val="973C3DF2"/>
    <w:lvl w:ilvl="0" w:tplc="ABE4CC28">
      <w:start w:val="10"/>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2A6F1416"/>
    <w:multiLevelType w:val="hybridMultilevel"/>
    <w:tmpl w:val="AB460954"/>
    <w:lvl w:ilvl="0" w:tplc="1DACC3DE">
      <w:start w:val="1"/>
      <w:numFmt w:val="decimal"/>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3">
    <w:nsid w:val="4F122453"/>
    <w:multiLevelType w:val="hybridMultilevel"/>
    <w:tmpl w:val="24869E6A"/>
    <w:lvl w:ilvl="0" w:tplc="501A5B32">
      <w:start w:val="1"/>
      <w:numFmt w:val="decimal"/>
      <w:lvlText w:val="(%1)"/>
      <w:lvlJc w:val="left"/>
      <w:pPr>
        <w:ind w:left="1347" w:hanging="720"/>
      </w:pPr>
      <w:rPr>
        <w:rFonts w:ascii="楷体" w:eastAsia="楷体" w:hAnsi="楷体"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4">
    <w:nsid w:val="57BB7642"/>
    <w:multiLevelType w:val="hybridMultilevel"/>
    <w:tmpl w:val="1E54EC76"/>
    <w:lvl w:ilvl="0" w:tplc="9CBAFD7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BBF7CA8"/>
    <w:multiLevelType w:val="hybridMultilevel"/>
    <w:tmpl w:val="DD12879A"/>
    <w:lvl w:ilvl="0" w:tplc="E946C45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69E54BD3"/>
    <w:multiLevelType w:val="hybridMultilevel"/>
    <w:tmpl w:val="73A28228"/>
    <w:lvl w:ilvl="0" w:tplc="F2B6C454">
      <w:start w:val="1"/>
      <w:numFmt w:val="decimalEnclosedParen"/>
      <w:lvlText w:val="%1"/>
      <w:lvlJc w:val="left"/>
      <w:pPr>
        <w:ind w:left="930" w:hanging="360"/>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abstractNum w:abstractNumId="7">
    <w:nsid w:val="776C4107"/>
    <w:multiLevelType w:val="hybridMultilevel"/>
    <w:tmpl w:val="A836B7B2"/>
    <w:lvl w:ilvl="0" w:tplc="CB32EB84">
      <w:start w:val="2"/>
      <w:numFmt w:val="decimalEnclosedParen"/>
      <w:lvlText w:val="%1"/>
      <w:lvlJc w:val="left"/>
      <w:pPr>
        <w:ind w:left="987" w:hanging="36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8">
    <w:nsid w:val="7A28144E"/>
    <w:multiLevelType w:val="hybridMultilevel"/>
    <w:tmpl w:val="A0566F80"/>
    <w:lvl w:ilvl="0" w:tplc="C902F788">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6"/>
  </w:num>
  <w:num w:numId="2">
    <w:abstractNumId w:val="2"/>
  </w:num>
  <w:num w:numId="3">
    <w:abstractNumId w:val="0"/>
  </w:num>
  <w:num w:numId="4">
    <w:abstractNumId w:val="1"/>
  </w:num>
  <w:num w:numId="5">
    <w:abstractNumId w:val="8"/>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83"/>
    <w:rsid w:val="0002157D"/>
    <w:rsid w:val="00074F92"/>
    <w:rsid w:val="000A21A3"/>
    <w:rsid w:val="0010687D"/>
    <w:rsid w:val="001B6168"/>
    <w:rsid w:val="00205B36"/>
    <w:rsid w:val="00227C7D"/>
    <w:rsid w:val="002632B0"/>
    <w:rsid w:val="00275AB2"/>
    <w:rsid w:val="002C54DB"/>
    <w:rsid w:val="002F0940"/>
    <w:rsid w:val="0030124F"/>
    <w:rsid w:val="00340238"/>
    <w:rsid w:val="00375AB5"/>
    <w:rsid w:val="003B1137"/>
    <w:rsid w:val="003E61E4"/>
    <w:rsid w:val="004018C8"/>
    <w:rsid w:val="00406C24"/>
    <w:rsid w:val="004479C2"/>
    <w:rsid w:val="00486A91"/>
    <w:rsid w:val="00515F96"/>
    <w:rsid w:val="00546FDC"/>
    <w:rsid w:val="00580983"/>
    <w:rsid w:val="005A2785"/>
    <w:rsid w:val="00657A43"/>
    <w:rsid w:val="006B3A9F"/>
    <w:rsid w:val="006D116D"/>
    <w:rsid w:val="006D363C"/>
    <w:rsid w:val="006D541C"/>
    <w:rsid w:val="007335AF"/>
    <w:rsid w:val="00735CF0"/>
    <w:rsid w:val="007508BA"/>
    <w:rsid w:val="0078155A"/>
    <w:rsid w:val="00783819"/>
    <w:rsid w:val="00785E25"/>
    <w:rsid w:val="00861118"/>
    <w:rsid w:val="00881C9B"/>
    <w:rsid w:val="008A0A37"/>
    <w:rsid w:val="008C0D19"/>
    <w:rsid w:val="00933D84"/>
    <w:rsid w:val="0099421E"/>
    <w:rsid w:val="009A0CF1"/>
    <w:rsid w:val="009A1D84"/>
    <w:rsid w:val="009B4429"/>
    <w:rsid w:val="009C4CFD"/>
    <w:rsid w:val="00A26FFD"/>
    <w:rsid w:val="00A30183"/>
    <w:rsid w:val="00A652AB"/>
    <w:rsid w:val="00A955DB"/>
    <w:rsid w:val="00AA1455"/>
    <w:rsid w:val="00AC057A"/>
    <w:rsid w:val="00B241A5"/>
    <w:rsid w:val="00B333F8"/>
    <w:rsid w:val="00BD4C2E"/>
    <w:rsid w:val="00C26094"/>
    <w:rsid w:val="00C27D28"/>
    <w:rsid w:val="00C66E71"/>
    <w:rsid w:val="00D55F9C"/>
    <w:rsid w:val="00DA07AB"/>
    <w:rsid w:val="00DC1983"/>
    <w:rsid w:val="00E2631E"/>
    <w:rsid w:val="00EE385F"/>
    <w:rsid w:val="00F00D03"/>
    <w:rsid w:val="00F149E3"/>
    <w:rsid w:val="00F250CE"/>
    <w:rsid w:val="00F26740"/>
    <w:rsid w:val="00FB3E45"/>
    <w:rsid w:val="00FD4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B36"/>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687D"/>
    <w:pPr>
      <w:ind w:firstLineChars="200" w:firstLine="420"/>
    </w:pPr>
  </w:style>
  <w:style w:type="paragraph" w:styleId="a4">
    <w:name w:val="Balloon Text"/>
    <w:basedOn w:val="a"/>
    <w:link w:val="Char"/>
    <w:uiPriority w:val="99"/>
    <w:semiHidden/>
    <w:rsid w:val="00340238"/>
    <w:rPr>
      <w:sz w:val="18"/>
      <w:szCs w:val="18"/>
    </w:rPr>
  </w:style>
  <w:style w:type="character" w:customStyle="1" w:styleId="Char">
    <w:name w:val="批注框文本 Char"/>
    <w:link w:val="a4"/>
    <w:uiPriority w:val="99"/>
    <w:semiHidden/>
    <w:locked/>
    <w:rsid w:val="00340238"/>
    <w:rPr>
      <w:rFonts w:cs="Times New Roman"/>
      <w:sz w:val="18"/>
      <w:szCs w:val="18"/>
    </w:rPr>
  </w:style>
  <w:style w:type="paragraph" w:styleId="a5">
    <w:name w:val="header"/>
    <w:basedOn w:val="a"/>
    <w:link w:val="Char0"/>
    <w:uiPriority w:val="99"/>
    <w:unhideWhenUsed/>
    <w:rsid w:val="00AA14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A1455"/>
    <w:rPr>
      <w:kern w:val="2"/>
      <w:sz w:val="18"/>
      <w:szCs w:val="18"/>
    </w:rPr>
  </w:style>
  <w:style w:type="paragraph" w:styleId="a6">
    <w:name w:val="footer"/>
    <w:basedOn w:val="a"/>
    <w:link w:val="Char1"/>
    <w:uiPriority w:val="99"/>
    <w:unhideWhenUsed/>
    <w:rsid w:val="00AA1455"/>
    <w:pPr>
      <w:tabs>
        <w:tab w:val="center" w:pos="4153"/>
        <w:tab w:val="right" w:pos="8306"/>
      </w:tabs>
      <w:snapToGrid w:val="0"/>
      <w:jc w:val="left"/>
    </w:pPr>
    <w:rPr>
      <w:sz w:val="18"/>
      <w:szCs w:val="18"/>
    </w:rPr>
  </w:style>
  <w:style w:type="character" w:customStyle="1" w:styleId="Char1">
    <w:name w:val="页脚 Char"/>
    <w:basedOn w:val="a0"/>
    <w:link w:val="a6"/>
    <w:uiPriority w:val="99"/>
    <w:rsid w:val="00AA145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B36"/>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687D"/>
    <w:pPr>
      <w:ind w:firstLineChars="200" w:firstLine="420"/>
    </w:pPr>
  </w:style>
  <w:style w:type="paragraph" w:styleId="a4">
    <w:name w:val="Balloon Text"/>
    <w:basedOn w:val="a"/>
    <w:link w:val="Char"/>
    <w:uiPriority w:val="99"/>
    <w:semiHidden/>
    <w:rsid w:val="00340238"/>
    <w:rPr>
      <w:sz w:val="18"/>
      <w:szCs w:val="18"/>
    </w:rPr>
  </w:style>
  <w:style w:type="character" w:customStyle="1" w:styleId="Char">
    <w:name w:val="批注框文本 Char"/>
    <w:link w:val="a4"/>
    <w:uiPriority w:val="99"/>
    <w:semiHidden/>
    <w:locked/>
    <w:rsid w:val="00340238"/>
    <w:rPr>
      <w:rFonts w:cs="Times New Roman"/>
      <w:sz w:val="18"/>
      <w:szCs w:val="18"/>
    </w:rPr>
  </w:style>
  <w:style w:type="paragraph" w:styleId="a5">
    <w:name w:val="header"/>
    <w:basedOn w:val="a"/>
    <w:link w:val="Char0"/>
    <w:uiPriority w:val="99"/>
    <w:unhideWhenUsed/>
    <w:rsid w:val="00AA14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A1455"/>
    <w:rPr>
      <w:kern w:val="2"/>
      <w:sz w:val="18"/>
      <w:szCs w:val="18"/>
    </w:rPr>
  </w:style>
  <w:style w:type="paragraph" w:styleId="a6">
    <w:name w:val="footer"/>
    <w:basedOn w:val="a"/>
    <w:link w:val="Char1"/>
    <w:uiPriority w:val="99"/>
    <w:unhideWhenUsed/>
    <w:rsid w:val="00AA1455"/>
    <w:pPr>
      <w:tabs>
        <w:tab w:val="center" w:pos="4153"/>
        <w:tab w:val="right" w:pos="8306"/>
      </w:tabs>
      <w:snapToGrid w:val="0"/>
      <w:jc w:val="left"/>
    </w:pPr>
    <w:rPr>
      <w:sz w:val="18"/>
      <w:szCs w:val="18"/>
    </w:rPr>
  </w:style>
  <w:style w:type="character" w:customStyle="1" w:styleId="Char1">
    <w:name w:val="页脚 Char"/>
    <w:basedOn w:val="a0"/>
    <w:link w:val="a6"/>
    <w:uiPriority w:val="99"/>
    <w:rsid w:val="00AA145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225</Words>
  <Characters>1284</Characters>
  <Application>Microsoft Office Word</Application>
  <DocSecurity>0</DocSecurity>
  <Lines>10</Lines>
  <Paragraphs>3</Paragraphs>
  <ScaleCrop>false</ScaleCrop>
  <Company>Lenovo</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nky</dc:creator>
  <cp:lastModifiedBy>yj</cp:lastModifiedBy>
  <cp:revision>10</cp:revision>
  <cp:lastPrinted>2017-10-17T07:15:00Z</cp:lastPrinted>
  <dcterms:created xsi:type="dcterms:W3CDTF">2018-11-16T07:01:00Z</dcterms:created>
  <dcterms:modified xsi:type="dcterms:W3CDTF">2020-10-14T09:29:00Z</dcterms:modified>
</cp:coreProperties>
</file>